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E433A" w14:textId="2070892C" w:rsidR="00B20EBF" w:rsidRPr="00370FDF" w:rsidRDefault="00972C71" w:rsidP="00CB78A0">
      <w:pPr>
        <w:spacing w:after="0" w:line="240" w:lineRule="auto"/>
        <w:jc w:val="center"/>
        <w:rPr>
          <w:rFonts w:ascii="Barlow Semi Condensed" w:hAnsi="Barlow Semi Condensed" w:cs="Calibri"/>
          <w:b/>
          <w:lang w:val="pt-PT"/>
        </w:rPr>
      </w:pPr>
      <w:bookmarkStart w:id="0" w:name="_Toc26949459"/>
      <w:bookmarkStart w:id="1" w:name="_Toc265495742"/>
      <w:bookmarkStart w:id="2" w:name="_Toc325721732"/>
      <w:r w:rsidRPr="00370FDF">
        <w:rPr>
          <w:rFonts w:ascii="Barlow Semi Condensed" w:hAnsi="Barlow Semi Condensed" w:cs="Calibri"/>
          <w:b/>
          <w:lang w:val="pt-PT"/>
        </w:rPr>
        <w:t>TERMOS DE REFERÊNCIA</w:t>
      </w:r>
      <w:bookmarkEnd w:id="0"/>
      <w:bookmarkEnd w:id="1"/>
      <w:r w:rsidRPr="00370FDF">
        <w:rPr>
          <w:rFonts w:ascii="Barlow Semi Condensed" w:hAnsi="Barlow Semi Condensed" w:cs="Calibri"/>
          <w:b/>
          <w:lang w:val="pt-PT"/>
        </w:rPr>
        <w:t xml:space="preserve"> EMPRESAS DE CONSULTORIA</w:t>
      </w:r>
    </w:p>
    <w:p w14:paraId="6B311AB3" w14:textId="57662E3E" w:rsidR="007E3458" w:rsidRPr="00370FDF" w:rsidRDefault="007E3458" w:rsidP="00CB78A0">
      <w:pPr>
        <w:spacing w:after="0" w:line="240" w:lineRule="auto"/>
        <w:jc w:val="center"/>
        <w:rPr>
          <w:rFonts w:ascii="Barlow Semi Condensed" w:hAnsi="Barlow Semi Condensed" w:cs="Calibri"/>
          <w:b/>
          <w:bCs/>
          <w:lang w:val="pt-PT"/>
        </w:rPr>
      </w:pPr>
      <w:r w:rsidRPr="00370FDF">
        <w:rPr>
          <w:rFonts w:ascii="Barlow Semi Condensed" w:hAnsi="Barlow Semi Condensed" w:cs="Calibri"/>
          <w:b/>
          <w:bCs/>
          <w:lang w:val="pt-PT"/>
        </w:rPr>
        <w:t xml:space="preserve">ESTUDO DE MERCADO </w:t>
      </w:r>
    </w:p>
    <w:p w14:paraId="263C5C5C" w14:textId="2040F345" w:rsidR="1AA9881F" w:rsidRPr="00370FDF" w:rsidRDefault="1AA9881F" w:rsidP="00CB78A0">
      <w:pPr>
        <w:spacing w:after="0" w:line="240" w:lineRule="auto"/>
        <w:jc w:val="center"/>
        <w:rPr>
          <w:rFonts w:ascii="Barlow Semi Condensed" w:hAnsi="Barlow Semi Condensed" w:cs="Calibri"/>
          <w:b/>
          <w:bCs/>
          <w:lang w:val="pt-PT"/>
        </w:rPr>
      </w:pPr>
    </w:p>
    <w:p w14:paraId="6EF31866" w14:textId="335808C2" w:rsidR="3FDDCD47" w:rsidRPr="00370FDF" w:rsidRDefault="00E11EF1" w:rsidP="00CB78A0">
      <w:pPr>
        <w:spacing w:after="0" w:line="240" w:lineRule="auto"/>
        <w:jc w:val="center"/>
        <w:rPr>
          <w:rFonts w:ascii="Barlow Semi Condensed" w:hAnsi="Barlow Semi Condensed" w:cs="Calibri"/>
          <w:b/>
          <w:bCs/>
          <w:lang w:val="pt-PT"/>
        </w:rPr>
      </w:pPr>
      <w:r w:rsidRPr="00370FDF">
        <w:rPr>
          <w:rFonts w:ascii="Barlow Semi Condensed" w:hAnsi="Barlow Semi Condensed" w:cs="Calibri"/>
          <w:b/>
          <w:bCs/>
          <w:lang w:val="pt-PT"/>
        </w:rPr>
        <w:t>Elaboração de um plano de ação para o gerenciamento integrado da bacia do rio Putumayo-Içá com a participação das partes interessadas por setor e em vários níveis.</w:t>
      </w:r>
    </w:p>
    <w:p w14:paraId="414EC82B" w14:textId="77777777" w:rsidR="00BE191B" w:rsidRPr="00370FDF" w:rsidRDefault="00BE191B" w:rsidP="00CB78A0">
      <w:pPr>
        <w:spacing w:after="0" w:line="240" w:lineRule="auto"/>
        <w:jc w:val="center"/>
        <w:rPr>
          <w:rFonts w:ascii="Barlow Semi Condensed" w:hAnsi="Barlow Semi Condensed" w:cs="Calibri"/>
          <w:b/>
          <w:lang w:val="pt-PT"/>
        </w:rPr>
      </w:pPr>
    </w:p>
    <w:p w14:paraId="67BDEDC5" w14:textId="3C8D75A6" w:rsidR="00BE191B" w:rsidRPr="00CB78A0" w:rsidRDefault="00BE191B" w:rsidP="00CB78A0">
      <w:pPr>
        <w:pStyle w:val="PargrafodaLista"/>
        <w:numPr>
          <w:ilvl w:val="0"/>
          <w:numId w:val="4"/>
        </w:numPr>
        <w:spacing w:after="0" w:line="240" w:lineRule="auto"/>
        <w:rPr>
          <w:rFonts w:ascii="Barlow Semi Condensed" w:hAnsi="Barlow Semi Condensed" w:cs="Calibri"/>
          <w:b/>
        </w:rPr>
      </w:pPr>
      <w:proofErr w:type="spellStart"/>
      <w:r w:rsidRPr="00CB78A0">
        <w:rPr>
          <w:rFonts w:ascii="Barlow Semi Condensed" w:hAnsi="Barlow Semi Condensed" w:cs="Calibri"/>
          <w:b/>
        </w:rPr>
        <w:t>Informações</w:t>
      </w:r>
      <w:proofErr w:type="spellEnd"/>
      <w:r w:rsidRPr="00CB78A0">
        <w:rPr>
          <w:rFonts w:ascii="Barlow Semi Condensed" w:hAnsi="Barlow Semi Condensed" w:cs="Calibri"/>
          <w:b/>
        </w:rPr>
        <w:t xml:space="preserve"> </w:t>
      </w:r>
      <w:proofErr w:type="spellStart"/>
      <w:r w:rsidRPr="00CB78A0">
        <w:rPr>
          <w:rFonts w:ascii="Barlow Semi Condensed" w:hAnsi="Barlow Semi Condensed" w:cs="Calibri"/>
          <w:b/>
        </w:rPr>
        <w:t>gerais</w:t>
      </w:r>
      <w:proofErr w:type="spellEnd"/>
      <w:r w:rsidRPr="00CB78A0">
        <w:rPr>
          <w:rFonts w:ascii="Barlow Semi Condensed" w:hAnsi="Barlow Semi Condensed" w:cs="Calibri"/>
          <w:b/>
        </w:rPr>
        <w:t>.</w:t>
      </w:r>
    </w:p>
    <w:p w14:paraId="0EFACCA4" w14:textId="77777777" w:rsidR="00BE191B" w:rsidRPr="00CB78A0" w:rsidRDefault="00BE191B" w:rsidP="00CB78A0">
      <w:pPr>
        <w:spacing w:after="0" w:line="240" w:lineRule="auto"/>
        <w:rPr>
          <w:rFonts w:ascii="Barlow Semi Condensed" w:hAnsi="Barlow Semi Condensed" w:cs="Calibri"/>
          <w:b/>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977"/>
        <w:gridCol w:w="5523"/>
      </w:tblGrid>
      <w:tr w:rsidR="00415519" w:rsidRPr="00370FDF" w14:paraId="200EAFC6" w14:textId="77777777" w:rsidTr="00012EBE">
        <w:trPr>
          <w:trHeight w:val="288"/>
        </w:trPr>
        <w:tc>
          <w:tcPr>
            <w:tcW w:w="2977" w:type="dxa"/>
            <w:shd w:val="clear" w:color="auto" w:fill="auto"/>
            <w:noWrap/>
            <w:hideMark/>
          </w:tcPr>
          <w:p w14:paraId="2DE5FFA5" w14:textId="77777777" w:rsidR="00415519" w:rsidRPr="00CB78A0" w:rsidRDefault="00415519" w:rsidP="00CB78A0">
            <w:pPr>
              <w:spacing w:after="0" w:line="240" w:lineRule="auto"/>
              <w:rPr>
                <w:rFonts w:ascii="Barlow Semi Condensed" w:hAnsi="Barlow Semi Condensed" w:cs="Calibri"/>
                <w:b/>
              </w:rPr>
            </w:pPr>
            <w:r w:rsidRPr="00CB78A0">
              <w:rPr>
                <w:rFonts w:ascii="Barlow Semi Condensed" w:hAnsi="Barlow Semi Condensed" w:cs="Calibri"/>
                <w:b/>
              </w:rPr>
              <w:t>Projeto</w:t>
            </w:r>
          </w:p>
        </w:tc>
        <w:tc>
          <w:tcPr>
            <w:tcW w:w="5523" w:type="dxa"/>
            <w:shd w:val="clear" w:color="auto" w:fill="auto"/>
            <w:noWrap/>
            <w:hideMark/>
          </w:tcPr>
          <w:p w14:paraId="6B8D1FED" w14:textId="2F9AD644" w:rsidR="00415519" w:rsidRPr="00370FDF" w:rsidRDefault="00370FDF" w:rsidP="00CB78A0">
            <w:pPr>
              <w:spacing w:after="0" w:line="240" w:lineRule="auto"/>
              <w:rPr>
                <w:rFonts w:ascii="Barlow Semi Condensed" w:hAnsi="Barlow Semi Condensed" w:cs="Calibri"/>
                <w:bCs/>
                <w:lang w:val="pt-PT"/>
              </w:rPr>
            </w:pPr>
            <w:r w:rsidRPr="00370FDF">
              <w:rPr>
                <w:rFonts w:ascii="Barlow Semi Condensed" w:hAnsi="Barlow Semi Condensed" w:cs="Calibri"/>
                <w:bCs/>
                <w:lang w:val="pt-PT"/>
              </w:rPr>
              <w:t>Manejo</w:t>
            </w:r>
            <w:r w:rsidR="00415519" w:rsidRPr="00370FDF">
              <w:rPr>
                <w:rFonts w:ascii="Barlow Semi Condensed" w:hAnsi="Barlow Semi Condensed" w:cs="Calibri"/>
                <w:bCs/>
                <w:lang w:val="pt-PT"/>
              </w:rPr>
              <w:t xml:space="preserve"> integrado da bacia do rio Putumayo-Içá.</w:t>
            </w:r>
          </w:p>
        </w:tc>
      </w:tr>
      <w:tr w:rsidR="00415519" w:rsidRPr="00CB78A0" w14:paraId="454E5253" w14:textId="77777777" w:rsidTr="00012EBE">
        <w:trPr>
          <w:trHeight w:val="288"/>
        </w:trPr>
        <w:tc>
          <w:tcPr>
            <w:tcW w:w="2977" w:type="dxa"/>
            <w:shd w:val="clear" w:color="auto" w:fill="auto"/>
            <w:noWrap/>
            <w:hideMark/>
          </w:tcPr>
          <w:p w14:paraId="6E7A0F53" w14:textId="77777777" w:rsidR="00415519" w:rsidRPr="00CB78A0" w:rsidRDefault="00415519" w:rsidP="00CB78A0">
            <w:pPr>
              <w:spacing w:after="0" w:line="240" w:lineRule="auto"/>
              <w:rPr>
                <w:rFonts w:ascii="Barlow Semi Condensed" w:hAnsi="Barlow Semi Condensed" w:cs="Calibri"/>
                <w:b/>
              </w:rPr>
            </w:pPr>
            <w:r w:rsidRPr="00CB78A0">
              <w:rPr>
                <w:rFonts w:ascii="Barlow Semi Condensed" w:hAnsi="Barlow Semi Condensed" w:cs="Calibri"/>
                <w:b/>
              </w:rPr>
              <w:t xml:space="preserve">Código do </w:t>
            </w:r>
            <w:proofErr w:type="spellStart"/>
            <w:r w:rsidRPr="00CB78A0">
              <w:rPr>
                <w:rFonts w:ascii="Barlow Semi Condensed" w:hAnsi="Barlow Semi Condensed" w:cs="Calibri"/>
                <w:b/>
              </w:rPr>
              <w:t>projeto</w:t>
            </w:r>
            <w:proofErr w:type="spellEnd"/>
          </w:p>
        </w:tc>
        <w:tc>
          <w:tcPr>
            <w:tcW w:w="5523" w:type="dxa"/>
            <w:shd w:val="clear" w:color="auto" w:fill="auto"/>
            <w:noWrap/>
            <w:hideMark/>
          </w:tcPr>
          <w:p w14:paraId="5BAADF88" w14:textId="77777777" w:rsidR="00415519" w:rsidRPr="00CB78A0" w:rsidRDefault="00415519" w:rsidP="00CB78A0">
            <w:pPr>
              <w:spacing w:after="0" w:line="240" w:lineRule="auto"/>
              <w:rPr>
                <w:rFonts w:ascii="Barlow Semi Condensed" w:hAnsi="Barlow Semi Condensed" w:cs="Calibri"/>
                <w:bCs/>
              </w:rPr>
            </w:pPr>
            <w:r w:rsidRPr="00CB78A0">
              <w:rPr>
                <w:rFonts w:ascii="Barlow Semi Condensed" w:hAnsi="Barlow Semi Condensed" w:cs="Calibri"/>
                <w:bCs/>
              </w:rPr>
              <w:t>111885</w:t>
            </w:r>
          </w:p>
        </w:tc>
      </w:tr>
      <w:tr w:rsidR="00415519" w:rsidRPr="00CB78A0" w14:paraId="0726A12D" w14:textId="77777777" w:rsidTr="00012EBE">
        <w:trPr>
          <w:trHeight w:val="288"/>
        </w:trPr>
        <w:tc>
          <w:tcPr>
            <w:tcW w:w="2977" w:type="dxa"/>
            <w:shd w:val="clear" w:color="auto" w:fill="auto"/>
            <w:noWrap/>
            <w:hideMark/>
          </w:tcPr>
          <w:p w14:paraId="68B925E6" w14:textId="77777777" w:rsidR="00415519" w:rsidRPr="00CB78A0" w:rsidRDefault="00415519" w:rsidP="00CB78A0">
            <w:pPr>
              <w:spacing w:after="0" w:line="240" w:lineRule="auto"/>
              <w:rPr>
                <w:rFonts w:ascii="Barlow Semi Condensed" w:hAnsi="Barlow Semi Condensed" w:cs="Calibri"/>
                <w:b/>
              </w:rPr>
            </w:pPr>
            <w:r w:rsidRPr="00CB78A0">
              <w:rPr>
                <w:rFonts w:ascii="Barlow Semi Condensed" w:hAnsi="Barlow Semi Condensed" w:cs="Calibri"/>
                <w:b/>
              </w:rPr>
              <w:t>Categoria:</w:t>
            </w:r>
          </w:p>
        </w:tc>
        <w:tc>
          <w:tcPr>
            <w:tcW w:w="5523" w:type="dxa"/>
            <w:shd w:val="clear" w:color="auto" w:fill="auto"/>
            <w:noWrap/>
            <w:hideMark/>
          </w:tcPr>
          <w:p w14:paraId="21EFCA0A" w14:textId="77777777" w:rsidR="00415519" w:rsidRPr="00CB78A0" w:rsidRDefault="00415519" w:rsidP="00CB78A0">
            <w:pPr>
              <w:spacing w:after="0" w:line="240" w:lineRule="auto"/>
              <w:rPr>
                <w:rFonts w:ascii="Barlow Semi Condensed" w:hAnsi="Barlow Semi Condensed" w:cs="Calibri"/>
                <w:bCs/>
              </w:rPr>
            </w:pPr>
            <w:r w:rsidRPr="00CB78A0">
              <w:rPr>
                <w:rFonts w:ascii="Barlow Semi Condensed" w:hAnsi="Barlow Semi Condensed" w:cs="Calibri"/>
                <w:bCs/>
              </w:rPr>
              <w:t>Empresas de consultoria</w:t>
            </w:r>
          </w:p>
        </w:tc>
      </w:tr>
      <w:tr w:rsidR="00415519" w:rsidRPr="00370FDF" w14:paraId="02C63480" w14:textId="77777777" w:rsidTr="00012EBE">
        <w:trPr>
          <w:trHeight w:val="288"/>
        </w:trPr>
        <w:tc>
          <w:tcPr>
            <w:tcW w:w="2977" w:type="dxa"/>
            <w:shd w:val="clear" w:color="auto" w:fill="auto"/>
            <w:noWrap/>
            <w:hideMark/>
          </w:tcPr>
          <w:p w14:paraId="4380D333" w14:textId="77777777" w:rsidR="00415519" w:rsidRPr="00CB78A0" w:rsidRDefault="00415519" w:rsidP="00CB78A0">
            <w:pPr>
              <w:spacing w:after="0" w:line="240" w:lineRule="auto"/>
              <w:rPr>
                <w:rFonts w:ascii="Barlow Semi Condensed" w:hAnsi="Barlow Semi Condensed" w:cs="Calibri"/>
                <w:b/>
              </w:rPr>
            </w:pPr>
            <w:r w:rsidRPr="00CB78A0">
              <w:rPr>
                <w:rFonts w:ascii="Barlow Semi Condensed" w:hAnsi="Barlow Semi Condensed" w:cs="Calibri"/>
                <w:b/>
              </w:rPr>
              <w:t>Atividade de POA:</w:t>
            </w:r>
          </w:p>
        </w:tc>
        <w:tc>
          <w:tcPr>
            <w:tcW w:w="5523" w:type="dxa"/>
            <w:shd w:val="clear" w:color="auto" w:fill="auto"/>
            <w:noWrap/>
            <w:hideMark/>
          </w:tcPr>
          <w:p w14:paraId="40331555" w14:textId="77777777" w:rsidR="00415519" w:rsidRPr="00370FDF" w:rsidRDefault="00415519" w:rsidP="00CB78A0">
            <w:pPr>
              <w:spacing w:after="0" w:line="240" w:lineRule="auto"/>
              <w:rPr>
                <w:rFonts w:ascii="Barlow Semi Condensed" w:hAnsi="Barlow Semi Condensed" w:cs="Calibri"/>
                <w:bCs/>
                <w:lang w:val="pt-PT"/>
              </w:rPr>
            </w:pPr>
            <w:r w:rsidRPr="00370FDF">
              <w:rPr>
                <w:rFonts w:ascii="Barlow Semi Condensed" w:hAnsi="Barlow Semi Condensed" w:cs="Calibri"/>
                <w:bCs/>
                <w:lang w:val="pt-PT"/>
              </w:rPr>
              <w:t>1.2.2 Elabore um plano de ação para a gestão integrada da bacia com a participação das partes interessadas por setor e em vários níveis.</w:t>
            </w:r>
          </w:p>
        </w:tc>
      </w:tr>
      <w:bookmarkEnd w:id="2"/>
    </w:tbl>
    <w:p w14:paraId="609E433D" w14:textId="77777777" w:rsidR="008143A5" w:rsidRPr="00370FDF" w:rsidRDefault="008143A5" w:rsidP="00CB78A0">
      <w:pPr>
        <w:spacing w:after="0" w:line="240" w:lineRule="auto"/>
        <w:ind w:left="357" w:hanging="357"/>
        <w:rPr>
          <w:rFonts w:ascii="Barlow Semi Condensed" w:hAnsi="Barlow Semi Condensed" w:cs="Calibri"/>
          <w:color w:val="000000"/>
          <w:lang w:val="pt-PT"/>
        </w:rPr>
      </w:pPr>
    </w:p>
    <w:p w14:paraId="609E433E" w14:textId="77777777" w:rsidR="005E1958" w:rsidRPr="00CB78A0" w:rsidRDefault="007A6013"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bookmarkStart w:id="3" w:name="_Toc282930441"/>
      <w:bookmarkStart w:id="4" w:name="_Toc46431273"/>
      <w:r w:rsidRPr="00CB78A0">
        <w:rPr>
          <w:rFonts w:ascii="Barlow Semi Condensed" w:hAnsi="Barlow Semi Condensed" w:cs="Calibri"/>
          <w:color w:val="auto"/>
          <w:sz w:val="22"/>
          <w:szCs w:val="22"/>
        </w:rPr>
        <w:t>Histórico</w:t>
      </w:r>
      <w:bookmarkEnd w:id="3"/>
      <w:bookmarkEnd w:id="4"/>
    </w:p>
    <w:p w14:paraId="609E433F" w14:textId="77777777" w:rsidR="005E1958" w:rsidRPr="00CB78A0" w:rsidRDefault="005E1958" w:rsidP="00CB78A0">
      <w:pPr>
        <w:spacing w:after="0" w:line="240" w:lineRule="auto"/>
        <w:jc w:val="both"/>
        <w:rPr>
          <w:rFonts w:ascii="Barlow Semi Condensed" w:hAnsi="Barlow Semi Condensed" w:cs="Calibri"/>
          <w:b/>
          <w:bCs/>
        </w:rPr>
      </w:pPr>
    </w:p>
    <w:p w14:paraId="07C20738"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A Wildlife Conservation Society (WCS) é uma organização não governamental internacional com sede no Zoológico do </w:t>
      </w:r>
      <w:proofErr w:type="spellStart"/>
      <w:r w:rsidRPr="00370FDF">
        <w:rPr>
          <w:rFonts w:ascii="Barlow Semi Condensed" w:eastAsia="Times New Roman" w:hAnsi="Barlow Semi Condensed" w:cs="Calibri"/>
          <w:lang w:val="pt-PT" w:eastAsia="es-CO"/>
        </w:rPr>
        <w:t>Bronx</w:t>
      </w:r>
      <w:proofErr w:type="spellEnd"/>
      <w:r w:rsidRPr="00370FDF">
        <w:rPr>
          <w:rFonts w:ascii="Barlow Semi Condensed" w:eastAsia="Times New Roman" w:hAnsi="Barlow Semi Condensed" w:cs="Calibri"/>
          <w:lang w:val="pt-PT" w:eastAsia="es-CO"/>
        </w:rPr>
        <w:t xml:space="preserve">, em Nova York, que trabalha para salvar a vida selvagem e as paisagens naturais e enfrentar os desafios globais de conservação em mais de 60 países da África, Ásia e Américas. </w:t>
      </w:r>
    </w:p>
    <w:p w14:paraId="399BA3DF"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22EA6227" w14:textId="0DE9B16A"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A WCS está organizada em um conjunto de programas regionais, incluindo a região dos Andes, Amazônia </w:t>
      </w:r>
      <w:r w:rsidR="001424BD" w:rsidRPr="00370FDF">
        <w:rPr>
          <w:rFonts w:ascii="Barlow Semi Condensed" w:eastAsia="Times New Roman" w:hAnsi="Barlow Semi Condensed" w:cs="Calibri"/>
          <w:lang w:val="pt-PT" w:eastAsia="es-CO"/>
        </w:rPr>
        <w:t xml:space="preserve">e </w:t>
      </w:r>
      <w:r w:rsidRPr="00370FDF">
        <w:rPr>
          <w:rFonts w:ascii="Barlow Semi Condensed" w:eastAsia="Times New Roman" w:hAnsi="Barlow Semi Condensed" w:cs="Calibri"/>
          <w:lang w:val="pt-PT" w:eastAsia="es-CO"/>
        </w:rPr>
        <w:t xml:space="preserve">Orinoco (AAO), que engloba programas na Bolívia, Brasil, Colômbia, Equador e Peru, bem como o envolvimento regional em uma variedade de questões de conservação. </w:t>
      </w:r>
    </w:p>
    <w:p w14:paraId="14C4383B"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46ADDC8A"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Em 14 de julho de 2022, o Banco Internacional para Reconstrução e Desenvolvimento (Banco Mundial), atuando como agência implementadora do Global Environment Facility (GEF) e a Wildlife Conservation Society (WCS) assinaram o Acordo de Subvenção nº TF0B8254-6L no âmbito do GEF, doravante denominado "o Acordo de Subvenção", para desenvolver o Projeto de Gestão Integrada da Bacia Hidrográfica do Putumayo-Içá (doravante denominado "o Projeto").  </w:t>
      </w:r>
    </w:p>
    <w:p w14:paraId="16F28150"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7057921B"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O projeto busca fortalecer as condições propícias para que Colômbia, Equador, Brasil e Peru gerenciem os ecossistemas compartilhados de água doce da bacia do Putumayo-Içá, na região amazônica. O projeto tem uma visão e um gerenciamento regional e busca articular os esforços dos diferentes atores na área.  </w:t>
      </w:r>
    </w:p>
    <w:p w14:paraId="6A8D10EA"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362EC2D9" w14:textId="4F5FFE11" w:rsidR="00C4537E" w:rsidRPr="00370FDF" w:rsidRDefault="00C4537E" w:rsidP="00CB78A0">
      <w:pPr>
        <w:pStyle w:val="paragraph"/>
        <w:spacing w:before="0" w:beforeAutospacing="0" w:after="120" w:afterAutospacing="0"/>
        <w:jc w:val="both"/>
        <w:textAlignment w:val="baseline"/>
        <w:rPr>
          <w:rFonts w:ascii="Barlow Semi Condensed" w:hAnsi="Barlow Semi Condensed" w:cs="Calibri"/>
          <w:sz w:val="22"/>
          <w:szCs w:val="22"/>
          <w:lang w:val="pt-PT"/>
        </w:rPr>
      </w:pPr>
      <w:r w:rsidRPr="00370FDF">
        <w:rPr>
          <w:rStyle w:val="normaltextrun"/>
          <w:rFonts w:ascii="Barlow Semi Condensed" w:hAnsi="Barlow Semi Condensed" w:cs="Calibri"/>
          <w:sz w:val="22"/>
          <w:szCs w:val="22"/>
          <w:lang w:val="pt-PT"/>
        </w:rPr>
        <w:t>O projeto tem três componentes, como segue</w:t>
      </w:r>
      <w:r w:rsidR="00CC3EDB">
        <w:rPr>
          <w:rStyle w:val="normaltextrun"/>
          <w:rFonts w:ascii="Barlow Semi Condensed" w:hAnsi="Barlow Semi Condensed" w:cs="Calibri"/>
          <w:sz w:val="22"/>
          <w:szCs w:val="22"/>
          <w:lang w:val="pt-PT"/>
        </w:rPr>
        <w:t>:</w:t>
      </w:r>
    </w:p>
    <w:p w14:paraId="3AF5C318" w14:textId="30A2AB57" w:rsidR="00C4537E" w:rsidRPr="00370FDF" w:rsidRDefault="00C4537E" w:rsidP="00CB78A0">
      <w:pPr>
        <w:pStyle w:val="paragraph"/>
        <w:numPr>
          <w:ilvl w:val="0"/>
          <w:numId w:val="8"/>
        </w:numPr>
        <w:tabs>
          <w:tab w:val="clear" w:pos="720"/>
        </w:tabs>
        <w:spacing w:before="0" w:beforeAutospacing="0" w:after="0" w:afterAutospacing="0"/>
        <w:ind w:left="681" w:hanging="397"/>
        <w:jc w:val="both"/>
        <w:textAlignment w:val="baseline"/>
        <w:rPr>
          <w:rFonts w:ascii="Barlow Semi Condensed" w:hAnsi="Barlow Semi Condensed" w:cs="Calibri"/>
          <w:sz w:val="22"/>
          <w:szCs w:val="22"/>
          <w:lang w:val="pt-PT"/>
        </w:rPr>
      </w:pPr>
      <w:r w:rsidRPr="00370FDF">
        <w:rPr>
          <w:rStyle w:val="normaltextrun"/>
          <w:rFonts w:ascii="Barlow Semi Condensed" w:hAnsi="Barlow Semi Condensed" w:cs="Calibri"/>
          <w:sz w:val="22"/>
          <w:szCs w:val="22"/>
          <w:lang w:val="pt-PT"/>
        </w:rPr>
        <w:t xml:space="preserve">Fortalecer a governança e a capacidade de tomar decisões informadas e participativas sobre o gerenciamento integrado. </w:t>
      </w:r>
    </w:p>
    <w:p w14:paraId="014A3568" w14:textId="6B940849" w:rsidR="00C4537E" w:rsidRPr="00370FDF" w:rsidRDefault="00C4537E" w:rsidP="00CB78A0">
      <w:pPr>
        <w:pStyle w:val="paragraph"/>
        <w:numPr>
          <w:ilvl w:val="0"/>
          <w:numId w:val="9"/>
        </w:numPr>
        <w:tabs>
          <w:tab w:val="clear" w:pos="720"/>
        </w:tabs>
        <w:spacing w:before="0" w:beforeAutospacing="0" w:after="0" w:afterAutospacing="0"/>
        <w:ind w:left="681" w:hanging="397"/>
        <w:jc w:val="both"/>
        <w:textAlignment w:val="baseline"/>
        <w:rPr>
          <w:rFonts w:ascii="Barlow Semi Condensed" w:hAnsi="Barlow Semi Condensed" w:cs="Calibri"/>
          <w:sz w:val="22"/>
          <w:szCs w:val="22"/>
          <w:lang w:val="pt-PT"/>
        </w:rPr>
      </w:pPr>
      <w:r w:rsidRPr="00370FDF">
        <w:rPr>
          <w:rStyle w:val="normaltextrun"/>
          <w:rFonts w:ascii="Barlow Semi Condensed" w:hAnsi="Barlow Semi Condensed" w:cs="Calibri"/>
          <w:sz w:val="22"/>
          <w:szCs w:val="22"/>
          <w:lang w:val="pt-PT"/>
        </w:rPr>
        <w:t xml:space="preserve">Desenvolver intervenções voltadas para o gerenciamento compartilhado e integrado. </w:t>
      </w:r>
    </w:p>
    <w:p w14:paraId="16EF876A" w14:textId="5A1FF981" w:rsidR="00C4537E" w:rsidRPr="00370FDF" w:rsidRDefault="00C4537E" w:rsidP="00CB78A0">
      <w:pPr>
        <w:pStyle w:val="paragraph"/>
        <w:numPr>
          <w:ilvl w:val="0"/>
          <w:numId w:val="10"/>
        </w:numPr>
        <w:tabs>
          <w:tab w:val="clear" w:pos="720"/>
        </w:tabs>
        <w:spacing w:before="0" w:beforeAutospacing="0" w:after="0" w:afterAutospacing="0"/>
        <w:ind w:left="681" w:hanging="397"/>
        <w:jc w:val="both"/>
        <w:textAlignment w:val="baseline"/>
        <w:rPr>
          <w:rStyle w:val="eop"/>
          <w:rFonts w:ascii="Barlow Semi Condensed" w:hAnsi="Barlow Semi Condensed" w:cs="Calibri"/>
          <w:sz w:val="22"/>
          <w:szCs w:val="22"/>
          <w:lang w:val="pt-PT"/>
        </w:rPr>
      </w:pPr>
      <w:r w:rsidRPr="00370FDF">
        <w:rPr>
          <w:rStyle w:val="normaltextrun"/>
          <w:rFonts w:ascii="Barlow Semi Condensed" w:hAnsi="Barlow Semi Condensed" w:cs="Calibri"/>
          <w:sz w:val="22"/>
          <w:szCs w:val="22"/>
          <w:lang w:val="pt-PT"/>
        </w:rPr>
        <w:t xml:space="preserve">Gerenciamento de projetos, comunicações, monitoramento e </w:t>
      </w:r>
      <w:r w:rsidR="00CC3EDB">
        <w:rPr>
          <w:rStyle w:val="normaltextrun"/>
          <w:rFonts w:ascii="Barlow Semi Condensed" w:hAnsi="Barlow Semi Condensed" w:cs="Calibri"/>
          <w:sz w:val="22"/>
          <w:szCs w:val="22"/>
          <w:lang w:val="pt-PT"/>
        </w:rPr>
        <w:t>avaliaç</w:t>
      </w:r>
      <w:r w:rsidR="0053572A">
        <w:rPr>
          <w:rStyle w:val="normaltextrun"/>
          <w:rFonts w:ascii="Barlow Semi Condensed" w:hAnsi="Barlow Semi Condensed" w:cs="Calibri"/>
          <w:sz w:val="22"/>
          <w:szCs w:val="22"/>
          <w:lang w:val="pt-PT"/>
        </w:rPr>
        <w:t>ão</w:t>
      </w:r>
      <w:r w:rsidR="00CC3EDB">
        <w:rPr>
          <w:rStyle w:val="normaltextrun"/>
          <w:rFonts w:ascii="Barlow Semi Condensed" w:hAnsi="Barlow Semi Condensed" w:cs="Calibri"/>
          <w:sz w:val="22"/>
          <w:szCs w:val="22"/>
          <w:lang w:val="pt-PT"/>
        </w:rPr>
        <w:t>.</w:t>
      </w:r>
    </w:p>
    <w:p w14:paraId="35FE2DAB" w14:textId="77777777" w:rsidR="001424BD" w:rsidRPr="00370FDF" w:rsidRDefault="001424BD" w:rsidP="00CB78A0">
      <w:pPr>
        <w:pStyle w:val="paragraph"/>
        <w:spacing w:before="0" w:beforeAutospacing="0" w:after="0" w:afterAutospacing="0"/>
        <w:ind w:left="681"/>
        <w:jc w:val="both"/>
        <w:textAlignment w:val="baseline"/>
        <w:rPr>
          <w:rFonts w:ascii="Barlow Semi Condensed" w:hAnsi="Barlow Semi Condensed" w:cs="Calibri"/>
          <w:sz w:val="22"/>
          <w:szCs w:val="22"/>
          <w:lang w:val="pt-PT"/>
        </w:rPr>
      </w:pPr>
    </w:p>
    <w:p w14:paraId="72EA01BA" w14:textId="63342FB2" w:rsidR="00C4537E" w:rsidRPr="00370FDF" w:rsidRDefault="00C4537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O estudo de viabilidade que é objeto deste </w:t>
      </w:r>
      <w:r w:rsidR="00D773E1" w:rsidRPr="00370FDF">
        <w:rPr>
          <w:rFonts w:ascii="Barlow Semi Condensed" w:eastAsia="Times New Roman" w:hAnsi="Barlow Semi Condensed" w:cs="Calibri"/>
          <w:lang w:val="pt-PT" w:eastAsia="es-CO"/>
        </w:rPr>
        <w:t>T</w:t>
      </w:r>
      <w:r w:rsidR="0053572A">
        <w:rPr>
          <w:rFonts w:ascii="Barlow Semi Condensed" w:eastAsia="Times New Roman" w:hAnsi="Barlow Semi Condensed" w:cs="Calibri"/>
          <w:lang w:val="pt-PT" w:eastAsia="es-CO"/>
        </w:rPr>
        <w:t>D</w:t>
      </w:r>
      <w:r w:rsidR="00D773E1" w:rsidRPr="00370FDF">
        <w:rPr>
          <w:rFonts w:ascii="Barlow Semi Condensed" w:eastAsia="Times New Roman" w:hAnsi="Barlow Semi Condensed" w:cs="Calibri"/>
          <w:lang w:val="pt-PT" w:eastAsia="es-CO"/>
        </w:rPr>
        <w:t xml:space="preserve">R </w:t>
      </w:r>
      <w:r w:rsidRPr="00370FDF">
        <w:rPr>
          <w:rFonts w:ascii="Barlow Semi Condensed" w:eastAsia="Times New Roman" w:hAnsi="Barlow Semi Condensed" w:cs="Calibri"/>
          <w:lang w:val="pt-PT" w:eastAsia="es-CO"/>
        </w:rPr>
        <w:t xml:space="preserve">faz parte do componente 1, </w:t>
      </w:r>
      <w:r w:rsidR="006C7AB7" w:rsidRPr="00370FDF">
        <w:rPr>
          <w:rFonts w:ascii="Barlow Semi Condensed" w:eastAsia="Times New Roman" w:hAnsi="Barlow Semi Condensed" w:cs="Calibri"/>
          <w:lang w:val="pt-PT" w:eastAsia="es-CO"/>
        </w:rPr>
        <w:t xml:space="preserve">subcomponente 1.2 do projeto, </w:t>
      </w:r>
      <w:r w:rsidRPr="00370FDF">
        <w:rPr>
          <w:rFonts w:ascii="Barlow Semi Condensed" w:eastAsia="Times New Roman" w:hAnsi="Barlow Semi Condensed" w:cs="Calibri"/>
          <w:lang w:val="pt-PT" w:eastAsia="es-CO"/>
        </w:rPr>
        <w:t>que é detalhado abaixo.</w:t>
      </w:r>
    </w:p>
    <w:p w14:paraId="6C4D86DB" w14:textId="77777777"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7C8A165C" w14:textId="77777777" w:rsidR="002739B4"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b/>
          <w:bCs/>
          <w:lang w:val="pt-PT" w:eastAsia="es-CO"/>
        </w:rPr>
        <w:t>Componente 1: Governança e capacidade para a tomada de decisões informadas e participativas sobre a Gestão Integrada de Recursos Hídricos (</w:t>
      </w:r>
      <w:proofErr w:type="spellStart"/>
      <w:r w:rsidRPr="00370FDF">
        <w:rPr>
          <w:rFonts w:ascii="Barlow Semi Condensed" w:eastAsia="Times New Roman" w:hAnsi="Barlow Semi Condensed" w:cs="Calibri"/>
          <w:b/>
          <w:bCs/>
          <w:lang w:val="pt-PT" w:eastAsia="es-CO"/>
        </w:rPr>
        <w:t>Integrated</w:t>
      </w:r>
      <w:proofErr w:type="spellEnd"/>
      <w:r w:rsidRPr="00370FDF">
        <w:rPr>
          <w:rFonts w:ascii="Barlow Semi Condensed" w:eastAsia="Times New Roman" w:hAnsi="Barlow Semi Condensed" w:cs="Calibri"/>
          <w:b/>
          <w:bCs/>
          <w:lang w:val="pt-PT" w:eastAsia="es-CO"/>
        </w:rPr>
        <w:t xml:space="preserve"> </w:t>
      </w:r>
      <w:proofErr w:type="spellStart"/>
      <w:r w:rsidRPr="00370FDF">
        <w:rPr>
          <w:rFonts w:ascii="Barlow Semi Condensed" w:eastAsia="Times New Roman" w:hAnsi="Barlow Semi Condensed" w:cs="Calibri"/>
          <w:b/>
          <w:bCs/>
          <w:lang w:val="pt-PT" w:eastAsia="es-CO"/>
        </w:rPr>
        <w:t>Water</w:t>
      </w:r>
      <w:proofErr w:type="spellEnd"/>
      <w:r w:rsidRPr="00370FDF">
        <w:rPr>
          <w:rFonts w:ascii="Barlow Semi Condensed" w:eastAsia="Times New Roman" w:hAnsi="Barlow Semi Condensed" w:cs="Calibri"/>
          <w:b/>
          <w:bCs/>
          <w:lang w:val="pt-PT" w:eastAsia="es-CO"/>
        </w:rPr>
        <w:t xml:space="preserve"> </w:t>
      </w:r>
      <w:proofErr w:type="spellStart"/>
      <w:r w:rsidRPr="00370FDF">
        <w:rPr>
          <w:rFonts w:ascii="Barlow Semi Condensed" w:eastAsia="Times New Roman" w:hAnsi="Barlow Semi Condensed" w:cs="Calibri"/>
          <w:b/>
          <w:bCs/>
          <w:lang w:val="pt-PT" w:eastAsia="es-CO"/>
        </w:rPr>
        <w:t>Resource</w:t>
      </w:r>
      <w:proofErr w:type="spellEnd"/>
      <w:r w:rsidRPr="00370FDF">
        <w:rPr>
          <w:rFonts w:ascii="Barlow Semi Condensed" w:eastAsia="Times New Roman" w:hAnsi="Barlow Semi Condensed" w:cs="Calibri"/>
          <w:b/>
          <w:bCs/>
          <w:lang w:val="pt-PT" w:eastAsia="es-CO"/>
        </w:rPr>
        <w:t xml:space="preserve"> Management - IWRM</w:t>
      </w:r>
      <w:r w:rsidRPr="00370FDF">
        <w:rPr>
          <w:rFonts w:ascii="Barlow Semi Condensed" w:eastAsia="Times New Roman" w:hAnsi="Barlow Semi Condensed" w:cs="Calibri"/>
          <w:lang w:val="pt-PT" w:eastAsia="es-CO"/>
        </w:rPr>
        <w:t xml:space="preserve">). </w:t>
      </w:r>
      <w:r w:rsidRPr="00370FDF">
        <w:rPr>
          <w:rFonts w:ascii="Barlow Semi Condensed" w:eastAsia="Times New Roman" w:hAnsi="Barlow Semi Condensed" w:cs="Calibri"/>
          <w:lang w:val="pt-PT" w:eastAsia="es-CO"/>
        </w:rPr>
        <w:lastRenderedPageBreak/>
        <w:t xml:space="preserve">O projeto fortalecerá as condições para o gerenciamento compartilhado dos recursos hídricos da bacia por meio de estruturas de governança aprimoradas e de um sistema de gerenciamento de informações projetado e implementado para melhorar o acesso a informações que atendam à natureza cultural e socioeconômica diversa da bacia. O diálogo entre as várias partes interessadas, a análise de informações, a colaboração e as parcerias resultarão em um plano estratégico para a IWRM na bacia. O componente é derivado de dois escopos técnicos em nível de subcomponente:  </w:t>
      </w:r>
    </w:p>
    <w:p w14:paraId="753B6875" w14:textId="25BDC70D" w:rsidR="0069392E" w:rsidRPr="00370FDF" w:rsidRDefault="0069392E" w:rsidP="00CB78A0">
      <w:pPr>
        <w:spacing w:after="0" w:line="240" w:lineRule="auto"/>
        <w:jc w:val="both"/>
        <w:textAlignment w:val="baseline"/>
        <w:rPr>
          <w:rFonts w:ascii="Barlow Semi Condensed" w:eastAsia="Times New Roman" w:hAnsi="Barlow Semi Condensed" w:cs="Calibri"/>
          <w:lang w:val="pt-PT" w:eastAsia="es-CO"/>
        </w:rPr>
      </w:pPr>
    </w:p>
    <w:p w14:paraId="4572420E" w14:textId="5CA06474" w:rsidR="00D73AF6" w:rsidRPr="00370FDF" w:rsidRDefault="00D64B45" w:rsidP="00CB78A0">
      <w:pPr>
        <w:autoSpaceDE w:val="0"/>
        <w:autoSpaceDN w:val="0"/>
        <w:adjustRightInd w:val="0"/>
        <w:spacing w:after="0" w:line="240" w:lineRule="auto"/>
        <w:rPr>
          <w:rFonts w:ascii="Barlow Semi Condensed" w:hAnsi="Barlow Semi Condensed" w:cs="Calibri"/>
          <w:color w:val="000000"/>
          <w:lang w:val="pt-PT" w:eastAsia="ja-JP"/>
        </w:rPr>
      </w:pPr>
      <w:r w:rsidRPr="00370FDF">
        <w:rPr>
          <w:rFonts w:ascii="Barlow Semi Condensed" w:hAnsi="Barlow Semi Condensed" w:cs="Calibri"/>
          <w:b/>
          <w:bCs/>
          <w:color w:val="000000" w:themeColor="text1"/>
          <w:lang w:val="pt-PT" w:eastAsia="ja-JP"/>
        </w:rPr>
        <w:t xml:space="preserve">Subcomponente 1.1 </w:t>
      </w:r>
      <w:r w:rsidR="00D73AF6" w:rsidRPr="00370FDF">
        <w:rPr>
          <w:rFonts w:ascii="Barlow Semi Condensed" w:hAnsi="Barlow Semi Condensed" w:cs="Calibri"/>
          <w:b/>
          <w:bCs/>
          <w:color w:val="000000" w:themeColor="text1"/>
          <w:lang w:val="pt-PT" w:eastAsia="ja-JP"/>
        </w:rPr>
        <w:t xml:space="preserve">Conhecimento tradicional e científico para a tomada de decisões informadas, </w:t>
      </w:r>
      <w:r w:rsidR="00D73AF6" w:rsidRPr="00370FDF">
        <w:rPr>
          <w:rFonts w:ascii="Barlow Semi Condensed" w:hAnsi="Barlow Semi Condensed" w:cs="Calibri"/>
          <w:color w:val="000000" w:themeColor="text1"/>
          <w:lang w:val="pt-PT" w:eastAsia="ja-JP"/>
        </w:rPr>
        <w:t>incluindo</w:t>
      </w:r>
      <w:r w:rsidR="0053572A">
        <w:rPr>
          <w:rFonts w:ascii="Barlow Semi Condensed" w:hAnsi="Barlow Semi Condensed" w:cs="Calibri"/>
          <w:color w:val="000000" w:themeColor="text1"/>
          <w:lang w:val="pt-PT" w:eastAsia="ja-JP"/>
        </w:rPr>
        <w:t>:</w:t>
      </w:r>
    </w:p>
    <w:p w14:paraId="09AB902F" w14:textId="77777777" w:rsidR="00D73AF6" w:rsidRPr="00370FDF" w:rsidRDefault="00D73AF6" w:rsidP="00CB78A0">
      <w:pPr>
        <w:pStyle w:val="PargrafodaLista"/>
        <w:autoSpaceDE w:val="0"/>
        <w:autoSpaceDN w:val="0"/>
        <w:adjustRightInd w:val="0"/>
        <w:spacing w:after="0" w:line="240" w:lineRule="auto"/>
        <w:ind w:left="384"/>
        <w:rPr>
          <w:rFonts w:ascii="Barlow Semi Condensed" w:hAnsi="Barlow Semi Condensed" w:cs="Calibri"/>
          <w:b/>
          <w:bCs/>
          <w:color w:val="000000"/>
          <w:lang w:val="pt-PT" w:eastAsia="ja-JP"/>
        </w:rPr>
      </w:pPr>
    </w:p>
    <w:p w14:paraId="09702068" w14:textId="0BE31241" w:rsidR="00D73AF6" w:rsidRPr="00370FDF" w:rsidRDefault="00D73AF6" w:rsidP="00CB78A0">
      <w:pPr>
        <w:pStyle w:val="PargrafodaLista"/>
        <w:numPr>
          <w:ilvl w:val="0"/>
          <w:numId w:val="25"/>
        </w:numPr>
        <w:spacing w:after="0" w:line="240" w:lineRule="auto"/>
        <w:jc w:val="both"/>
        <w:rPr>
          <w:rFonts w:ascii="Barlow Semi Condensed" w:hAnsi="Barlow Semi Condensed" w:cs="Calibri"/>
          <w:color w:val="000000" w:themeColor="text1"/>
          <w:lang w:val="pt-PT" w:eastAsia="ja-JP"/>
        </w:rPr>
      </w:pPr>
      <w:r w:rsidRPr="00370FDF">
        <w:rPr>
          <w:rFonts w:ascii="Barlow Semi Condensed" w:hAnsi="Barlow Semi Condensed" w:cs="Calibri"/>
          <w:color w:val="000000" w:themeColor="text1"/>
          <w:lang w:val="pt-PT" w:eastAsia="ja-JP"/>
        </w:rPr>
        <w:t xml:space="preserve">Projeto participativo de uma </w:t>
      </w:r>
      <w:r w:rsidR="71B9CE35" w:rsidRPr="00370FDF">
        <w:rPr>
          <w:rFonts w:ascii="Barlow Semi Condensed" w:hAnsi="Barlow Semi Condensed" w:cs="Calibri"/>
          <w:color w:val="000000" w:themeColor="text1"/>
          <w:lang w:val="pt-PT" w:eastAsia="ja-JP"/>
        </w:rPr>
        <w:t>Estratégia de Gestão do Conhecimento (</w:t>
      </w:r>
      <w:r w:rsidR="0053572A">
        <w:rPr>
          <w:rFonts w:ascii="Barlow Semi Condensed" w:hAnsi="Barlow Semi Condensed" w:cs="Calibri"/>
          <w:color w:val="000000" w:themeColor="text1"/>
          <w:lang w:val="pt-PT" w:eastAsia="ja-JP"/>
        </w:rPr>
        <w:t>EGC</w:t>
      </w:r>
      <w:r w:rsidR="217120E5" w:rsidRPr="00370FDF">
        <w:rPr>
          <w:rFonts w:ascii="Barlow Semi Condensed" w:hAnsi="Barlow Semi Condensed" w:cs="Calibri"/>
          <w:color w:val="000000" w:themeColor="text1"/>
          <w:lang w:val="pt-PT" w:eastAsia="ja-JP"/>
        </w:rPr>
        <w:t xml:space="preserve">) </w:t>
      </w:r>
      <w:r w:rsidRPr="00370FDF">
        <w:rPr>
          <w:rFonts w:ascii="Barlow Semi Condensed" w:hAnsi="Barlow Semi Condensed" w:cs="Calibri"/>
          <w:color w:val="000000" w:themeColor="text1"/>
          <w:lang w:val="pt-PT" w:eastAsia="ja-JP"/>
        </w:rPr>
        <w:t>com base em princípios orientadores acordados, inclusivos e harmonizados para a gestão de informações;</w:t>
      </w:r>
    </w:p>
    <w:p w14:paraId="56397B53" w14:textId="1031A7EB" w:rsidR="00D73AF6" w:rsidRPr="00370FDF" w:rsidRDefault="279C761B" w:rsidP="00CB78A0">
      <w:pPr>
        <w:pStyle w:val="PargrafodaLista"/>
        <w:numPr>
          <w:ilvl w:val="0"/>
          <w:numId w:val="25"/>
        </w:numPr>
        <w:spacing w:after="0" w:line="240" w:lineRule="auto"/>
        <w:jc w:val="both"/>
        <w:rPr>
          <w:rFonts w:ascii="Barlow Semi Condensed" w:hAnsi="Barlow Semi Condensed" w:cs="Calibri"/>
          <w:color w:val="000000" w:themeColor="text1"/>
          <w:lang w:val="pt-PT" w:eastAsia="ja-JP"/>
        </w:rPr>
      </w:pPr>
      <w:r w:rsidRPr="00370FDF">
        <w:rPr>
          <w:rFonts w:ascii="Barlow Semi Condensed" w:hAnsi="Barlow Semi Condensed" w:cs="Calibri"/>
          <w:color w:val="000000" w:themeColor="text1"/>
          <w:lang w:val="pt-PT" w:eastAsia="ja-JP"/>
        </w:rPr>
        <w:t>Definição de uma estrutura de governança organizacional da comunidade</w:t>
      </w:r>
      <w:r w:rsidR="0053572A">
        <w:rPr>
          <w:rFonts w:ascii="Barlow Semi Condensed" w:hAnsi="Barlow Semi Condensed" w:cs="Calibri"/>
          <w:color w:val="000000" w:themeColor="text1"/>
          <w:lang w:val="pt-PT" w:eastAsia="ja-JP"/>
        </w:rPr>
        <w:t>;</w:t>
      </w:r>
    </w:p>
    <w:p w14:paraId="6ADE002C" w14:textId="125EA313" w:rsidR="00D73AF6" w:rsidRPr="00370FDF" w:rsidRDefault="00D73AF6" w:rsidP="00CB78A0">
      <w:pPr>
        <w:pStyle w:val="PargrafodaLista"/>
        <w:numPr>
          <w:ilvl w:val="0"/>
          <w:numId w:val="25"/>
        </w:numPr>
        <w:autoSpaceDE w:val="0"/>
        <w:autoSpaceDN w:val="0"/>
        <w:adjustRightInd w:val="0"/>
        <w:spacing w:after="0" w:line="240" w:lineRule="auto"/>
        <w:jc w:val="both"/>
        <w:rPr>
          <w:rFonts w:ascii="Barlow Semi Condensed" w:hAnsi="Barlow Semi Condensed" w:cs="Calibri"/>
          <w:color w:val="000000"/>
          <w:lang w:val="pt-PT" w:eastAsia="ja-JP"/>
        </w:rPr>
      </w:pPr>
      <w:r w:rsidRPr="00370FDF">
        <w:rPr>
          <w:rFonts w:ascii="Barlow Semi Condensed" w:hAnsi="Barlow Semi Condensed" w:cs="Calibri"/>
          <w:color w:val="000000" w:themeColor="text1"/>
          <w:lang w:val="pt-PT" w:eastAsia="ja-JP"/>
        </w:rPr>
        <w:t xml:space="preserve">Coleta, sistematização, pesquisa e análise de conhecimento científico relevante, por meio de assistência técnica e </w:t>
      </w:r>
      <w:r w:rsidR="0053572A">
        <w:rPr>
          <w:rFonts w:ascii="Barlow Semi Condensed" w:hAnsi="Barlow Semi Condensed" w:cs="Calibri"/>
          <w:color w:val="000000" w:themeColor="text1"/>
          <w:lang w:val="pt-PT" w:eastAsia="ja-JP"/>
        </w:rPr>
        <w:t>subprojectos;</w:t>
      </w:r>
      <w:r w:rsidRPr="00370FDF">
        <w:rPr>
          <w:rFonts w:ascii="Barlow Semi Condensed" w:hAnsi="Barlow Semi Condensed" w:cs="Calibri"/>
          <w:color w:val="000000" w:themeColor="text1"/>
          <w:lang w:val="pt-PT" w:eastAsia="ja-JP"/>
        </w:rPr>
        <w:t xml:space="preserve"> </w:t>
      </w:r>
    </w:p>
    <w:p w14:paraId="0C660CB1" w14:textId="264530E1" w:rsidR="4626114B" w:rsidRPr="00370FDF" w:rsidRDefault="4626114B" w:rsidP="00CB78A0">
      <w:pPr>
        <w:pStyle w:val="PargrafodaLista"/>
        <w:numPr>
          <w:ilvl w:val="0"/>
          <w:numId w:val="25"/>
        </w:numPr>
        <w:spacing w:after="0" w:line="240" w:lineRule="auto"/>
        <w:jc w:val="both"/>
        <w:rPr>
          <w:rFonts w:ascii="Barlow Semi Condensed" w:hAnsi="Barlow Semi Condensed" w:cs="Calibri"/>
          <w:color w:val="000000" w:themeColor="text1"/>
          <w:lang w:val="pt-PT" w:eastAsia="ja-JP"/>
        </w:rPr>
      </w:pPr>
      <w:r w:rsidRPr="00370FDF">
        <w:rPr>
          <w:rFonts w:ascii="Barlow Semi Condensed" w:hAnsi="Barlow Semi Condensed" w:cs="Calibri"/>
          <w:color w:val="000000" w:themeColor="text1"/>
          <w:lang w:val="pt-PT" w:eastAsia="ja-JP"/>
        </w:rPr>
        <w:t>Criação de um centro regional de conhecimento tradicional</w:t>
      </w:r>
      <w:r w:rsidR="0053572A">
        <w:rPr>
          <w:rFonts w:ascii="Barlow Semi Condensed" w:hAnsi="Barlow Semi Condensed" w:cs="Calibri"/>
          <w:color w:val="000000" w:themeColor="text1"/>
          <w:lang w:val="pt-PT" w:eastAsia="ja-JP"/>
        </w:rPr>
        <w:t>;</w:t>
      </w:r>
    </w:p>
    <w:p w14:paraId="1246D9BF" w14:textId="5054561E" w:rsidR="00D73AF6" w:rsidRPr="00370FDF" w:rsidRDefault="0053572A" w:rsidP="00CB78A0">
      <w:pPr>
        <w:pStyle w:val="PargrafodaLista"/>
        <w:numPr>
          <w:ilvl w:val="0"/>
          <w:numId w:val="25"/>
        </w:numPr>
        <w:autoSpaceDE w:val="0"/>
        <w:autoSpaceDN w:val="0"/>
        <w:adjustRightInd w:val="0"/>
        <w:spacing w:after="0" w:line="240" w:lineRule="auto"/>
        <w:jc w:val="both"/>
        <w:rPr>
          <w:rFonts w:ascii="Barlow Semi Condensed" w:hAnsi="Barlow Semi Condensed" w:cs="Calibri"/>
          <w:color w:val="000000"/>
          <w:lang w:val="pt-PT" w:eastAsia="ja-JP"/>
        </w:rPr>
      </w:pPr>
      <w:r>
        <w:rPr>
          <w:rFonts w:ascii="Barlow Semi Condensed" w:hAnsi="Barlow Semi Condensed" w:cs="Calibri"/>
          <w:color w:val="000000" w:themeColor="text1"/>
          <w:lang w:val="pt-PT" w:eastAsia="ja-JP"/>
        </w:rPr>
        <w:t>F</w:t>
      </w:r>
      <w:r w:rsidR="00D73AF6" w:rsidRPr="00370FDF">
        <w:rPr>
          <w:rFonts w:ascii="Barlow Semi Condensed" w:hAnsi="Barlow Semi Condensed" w:cs="Calibri"/>
          <w:color w:val="000000" w:themeColor="text1"/>
          <w:lang w:val="pt-PT" w:eastAsia="ja-JP"/>
        </w:rPr>
        <w:t xml:space="preserve">ornecimento de </w:t>
      </w:r>
      <w:proofErr w:type="spellStart"/>
      <w:r w:rsidR="00D73AF6" w:rsidRPr="00370FDF">
        <w:rPr>
          <w:rFonts w:ascii="Barlow Semi Condensed" w:hAnsi="Barlow Semi Condensed" w:cs="Calibri"/>
          <w:color w:val="000000" w:themeColor="text1"/>
          <w:lang w:val="pt-PT" w:eastAsia="ja-JP"/>
        </w:rPr>
        <w:t>subprojetos</w:t>
      </w:r>
      <w:proofErr w:type="spellEnd"/>
      <w:r w:rsidR="00D73AF6" w:rsidRPr="00370FDF">
        <w:rPr>
          <w:rFonts w:ascii="Barlow Semi Condensed" w:hAnsi="Barlow Semi Condensed" w:cs="Calibri"/>
          <w:color w:val="000000" w:themeColor="text1"/>
          <w:lang w:val="pt-PT" w:eastAsia="ja-JP"/>
        </w:rPr>
        <w:t xml:space="preserve"> para o benefício direto dos </w:t>
      </w:r>
      <w:r w:rsidR="00C34306" w:rsidRPr="00370FDF">
        <w:rPr>
          <w:rFonts w:ascii="Barlow Semi Condensed" w:hAnsi="Barlow Semi Condensed" w:cs="Calibri"/>
          <w:color w:val="000000" w:themeColor="text1"/>
          <w:lang w:val="pt-PT" w:eastAsia="ja-JP"/>
        </w:rPr>
        <w:t xml:space="preserve">povos indígenas </w:t>
      </w:r>
      <w:r w:rsidR="009C4300" w:rsidRPr="00370FDF">
        <w:rPr>
          <w:rFonts w:ascii="Barlow Semi Condensed" w:hAnsi="Barlow Semi Condensed" w:cs="Calibri"/>
          <w:color w:val="000000" w:themeColor="text1"/>
          <w:lang w:val="pt-PT" w:eastAsia="ja-JP"/>
        </w:rPr>
        <w:t>(</w:t>
      </w:r>
      <w:r w:rsidR="00D73AF6" w:rsidRPr="00370FDF">
        <w:rPr>
          <w:rFonts w:ascii="Barlow Semi Condensed" w:hAnsi="Barlow Semi Condensed" w:cs="Calibri"/>
          <w:color w:val="000000" w:themeColor="text1"/>
          <w:lang w:val="pt-PT" w:eastAsia="ja-JP"/>
        </w:rPr>
        <w:t>PI</w:t>
      </w:r>
      <w:r w:rsidR="009C4300" w:rsidRPr="00370FDF">
        <w:rPr>
          <w:rFonts w:ascii="Barlow Semi Condensed" w:hAnsi="Barlow Semi Condensed" w:cs="Calibri"/>
          <w:color w:val="000000" w:themeColor="text1"/>
          <w:lang w:val="pt-PT" w:eastAsia="ja-JP"/>
        </w:rPr>
        <w:t xml:space="preserve">) </w:t>
      </w:r>
      <w:r w:rsidR="00D73AF6" w:rsidRPr="00370FDF">
        <w:rPr>
          <w:rFonts w:ascii="Barlow Semi Condensed" w:hAnsi="Barlow Semi Condensed" w:cs="Calibri"/>
          <w:color w:val="000000" w:themeColor="text1"/>
          <w:lang w:val="pt-PT" w:eastAsia="ja-JP"/>
        </w:rPr>
        <w:t xml:space="preserve">para recuperar, compartilhar e validar o conhecimento ancestral; </w:t>
      </w:r>
    </w:p>
    <w:p w14:paraId="3CFE6DE7" w14:textId="02928AC1" w:rsidR="00D73AF6" w:rsidRPr="00370FDF" w:rsidRDefault="00D73AF6" w:rsidP="00CB78A0">
      <w:pPr>
        <w:pStyle w:val="PargrafodaLista"/>
        <w:numPr>
          <w:ilvl w:val="0"/>
          <w:numId w:val="25"/>
        </w:numPr>
        <w:autoSpaceDE w:val="0"/>
        <w:autoSpaceDN w:val="0"/>
        <w:adjustRightInd w:val="0"/>
        <w:spacing w:after="0" w:line="240" w:lineRule="auto"/>
        <w:jc w:val="both"/>
        <w:rPr>
          <w:rFonts w:ascii="Barlow Semi Condensed" w:hAnsi="Barlow Semi Condensed" w:cs="Calibri"/>
          <w:color w:val="000000" w:themeColor="text1"/>
          <w:lang w:val="pt-PT" w:eastAsia="ja-JP"/>
        </w:rPr>
      </w:pPr>
      <w:r w:rsidRPr="00370FDF">
        <w:rPr>
          <w:rFonts w:ascii="Barlow Semi Condensed" w:hAnsi="Barlow Semi Condensed" w:cs="Calibri"/>
          <w:color w:val="000000" w:themeColor="text1"/>
          <w:lang w:val="pt-PT" w:eastAsia="ja-JP"/>
        </w:rPr>
        <w:t xml:space="preserve">Estabelecimento de um sistema regional de repositório de dados e conhecimentos, incluindo o fornecimento de informações relacionadas ao Projeto, e fornecimento de suporte a sistemas existentes selecionados nacionalmente (incluindo plataformas relevantes) para melhorar a integração e o acesso aos dados e às informações produzidas pelo Projeto </w:t>
      </w:r>
      <w:r w:rsidR="3509EA41" w:rsidRPr="00370FDF">
        <w:rPr>
          <w:rFonts w:ascii="Barlow Semi Condensed" w:hAnsi="Barlow Semi Condensed" w:cs="Calibri"/>
          <w:color w:val="000000" w:themeColor="text1"/>
          <w:lang w:val="pt-PT" w:eastAsia="ja-JP"/>
        </w:rPr>
        <w:t xml:space="preserve">e </w:t>
      </w:r>
      <w:r w:rsidRPr="00370FDF">
        <w:rPr>
          <w:rFonts w:ascii="Barlow Semi Condensed" w:hAnsi="Barlow Semi Condensed" w:cs="Calibri"/>
          <w:color w:val="000000" w:themeColor="text1"/>
          <w:lang w:val="pt-PT" w:eastAsia="ja-JP"/>
        </w:rPr>
        <w:t>fornecer capacitação para que as partes interessadas relevantes acessem e usem conhecimentos, informações e dados;</w:t>
      </w:r>
      <w:r w:rsidR="0053572A">
        <w:rPr>
          <w:rFonts w:ascii="Barlow Semi Condensed" w:hAnsi="Barlow Semi Condensed" w:cs="Calibri"/>
          <w:color w:val="000000" w:themeColor="text1"/>
          <w:lang w:val="pt-PT" w:eastAsia="ja-JP"/>
        </w:rPr>
        <w:t xml:space="preserve"> </w:t>
      </w:r>
      <w:r w:rsidRPr="00370FDF">
        <w:rPr>
          <w:rFonts w:ascii="Barlow Semi Condensed" w:hAnsi="Barlow Semi Condensed" w:cs="Calibri"/>
          <w:color w:val="000000" w:themeColor="text1"/>
          <w:lang w:val="pt-PT" w:eastAsia="ja-JP"/>
        </w:rPr>
        <w:t xml:space="preserve">e </w:t>
      </w:r>
    </w:p>
    <w:p w14:paraId="67D867C1" w14:textId="51D52F24" w:rsidR="00D73AF6" w:rsidRPr="00370FDF" w:rsidRDefault="00D73AF6" w:rsidP="00CB78A0">
      <w:pPr>
        <w:pStyle w:val="PargrafodaLista"/>
        <w:numPr>
          <w:ilvl w:val="0"/>
          <w:numId w:val="25"/>
        </w:numPr>
        <w:autoSpaceDE w:val="0"/>
        <w:autoSpaceDN w:val="0"/>
        <w:adjustRightInd w:val="0"/>
        <w:spacing w:after="0" w:line="240" w:lineRule="auto"/>
        <w:jc w:val="both"/>
        <w:rPr>
          <w:rFonts w:ascii="Barlow Semi Condensed" w:hAnsi="Barlow Semi Condensed" w:cs="Calibri"/>
          <w:color w:val="000000"/>
          <w:lang w:val="pt-PT" w:eastAsia="ja-JP"/>
        </w:rPr>
      </w:pPr>
      <w:r w:rsidRPr="00370FDF">
        <w:rPr>
          <w:rFonts w:ascii="Barlow Semi Condensed" w:hAnsi="Barlow Semi Condensed" w:cs="Calibri"/>
          <w:color w:val="000000" w:themeColor="text1"/>
          <w:lang w:val="pt-PT" w:eastAsia="ja-JP"/>
        </w:rPr>
        <w:t>Eventos de compartilhamento de conhecimento. O projeto adotará ferramentas tecnológicas e participativas inovadoras para coletar, organizar e analisar dados e informações</w:t>
      </w:r>
      <w:r w:rsidR="001C6089" w:rsidRPr="00370FDF">
        <w:rPr>
          <w:rFonts w:ascii="Barlow Semi Condensed" w:hAnsi="Barlow Semi Condensed" w:cs="Calibri"/>
          <w:color w:val="000000" w:themeColor="text1"/>
          <w:lang w:val="pt-PT" w:eastAsia="ja-JP"/>
        </w:rPr>
        <w:t>.</w:t>
      </w:r>
    </w:p>
    <w:p w14:paraId="74D88CC7" w14:textId="77777777" w:rsidR="00D73AF6" w:rsidRPr="00370FDF" w:rsidRDefault="00D73AF6" w:rsidP="00CB78A0">
      <w:pPr>
        <w:pStyle w:val="PargrafodaLista"/>
        <w:autoSpaceDE w:val="0"/>
        <w:autoSpaceDN w:val="0"/>
        <w:adjustRightInd w:val="0"/>
        <w:spacing w:after="0" w:line="240" w:lineRule="auto"/>
        <w:ind w:left="384"/>
        <w:jc w:val="both"/>
        <w:rPr>
          <w:rFonts w:ascii="Barlow Semi Condensed" w:hAnsi="Barlow Semi Condensed" w:cs="Calibri"/>
          <w:color w:val="000000"/>
          <w:lang w:val="pt-PT" w:eastAsia="ja-JP"/>
        </w:rPr>
      </w:pPr>
    </w:p>
    <w:p w14:paraId="797CC72C" w14:textId="7A7E5C1B" w:rsidR="0069392E" w:rsidRPr="00CB78A0" w:rsidRDefault="00D64B45" w:rsidP="00CB78A0">
      <w:pPr>
        <w:spacing w:after="0" w:line="240" w:lineRule="auto"/>
        <w:jc w:val="both"/>
        <w:textAlignment w:val="baseline"/>
        <w:rPr>
          <w:rFonts w:ascii="Barlow Semi Condensed" w:eastAsia="Times New Roman" w:hAnsi="Barlow Semi Condensed" w:cs="Calibri"/>
          <w:lang w:eastAsia="es-CO"/>
        </w:rPr>
      </w:pPr>
      <w:r w:rsidRPr="00370FDF">
        <w:rPr>
          <w:rFonts w:ascii="Barlow Semi Condensed" w:eastAsia="Times New Roman" w:hAnsi="Barlow Semi Condensed" w:cs="Calibri"/>
          <w:b/>
          <w:bCs/>
          <w:lang w:val="pt-PT" w:eastAsia="es-CO"/>
        </w:rPr>
        <w:t xml:space="preserve">Subcomponente 1.2 </w:t>
      </w:r>
      <w:r w:rsidR="0069392E" w:rsidRPr="00370FDF">
        <w:rPr>
          <w:rFonts w:ascii="Barlow Semi Condensed" w:eastAsia="Times New Roman" w:hAnsi="Barlow Semi Condensed" w:cs="Calibri"/>
          <w:b/>
          <w:bCs/>
          <w:lang w:val="pt-PT" w:eastAsia="es-CO"/>
        </w:rPr>
        <w:t>Governança para a gestão integrada dos recursos hídricos</w:t>
      </w:r>
      <w:r w:rsidRPr="00370FDF">
        <w:rPr>
          <w:rFonts w:ascii="Barlow Semi Condensed" w:eastAsia="Times New Roman" w:hAnsi="Barlow Semi Condensed" w:cs="Calibri"/>
          <w:lang w:val="pt-PT" w:eastAsia="es-CO"/>
        </w:rPr>
        <w:t xml:space="preserve">. Esse subcomponente terá como objetivo fortalecer a governança multinível, multissetorial e de múltiplas partes interessadas em torno de uma visão comum para a bacia. </w:t>
      </w:r>
      <w:proofErr w:type="spellStart"/>
      <w:r w:rsidRPr="00CB78A0">
        <w:rPr>
          <w:rFonts w:ascii="Barlow Semi Condensed" w:eastAsia="Times New Roman" w:hAnsi="Barlow Semi Condensed" w:cs="Calibri"/>
          <w:lang w:eastAsia="es-CO"/>
        </w:rPr>
        <w:t>Várias</w:t>
      </w:r>
      <w:proofErr w:type="spellEnd"/>
      <w:r w:rsidRPr="00CB78A0">
        <w:rPr>
          <w:rFonts w:ascii="Barlow Semi Condensed" w:eastAsia="Times New Roman" w:hAnsi="Barlow Semi Condensed" w:cs="Calibri"/>
          <w:lang w:eastAsia="es-CO"/>
        </w:rPr>
        <w:t xml:space="preserve"> </w:t>
      </w:r>
      <w:proofErr w:type="spellStart"/>
      <w:r w:rsidRPr="00CB78A0">
        <w:rPr>
          <w:rFonts w:ascii="Barlow Semi Condensed" w:eastAsia="Times New Roman" w:hAnsi="Barlow Semi Condensed" w:cs="Calibri"/>
          <w:lang w:eastAsia="es-CO"/>
        </w:rPr>
        <w:t>atividades</w:t>
      </w:r>
      <w:proofErr w:type="spellEnd"/>
      <w:r w:rsidRPr="00CB78A0">
        <w:rPr>
          <w:rFonts w:ascii="Barlow Semi Condensed" w:eastAsia="Times New Roman" w:hAnsi="Barlow Semi Condensed" w:cs="Calibri"/>
          <w:lang w:eastAsia="es-CO"/>
        </w:rPr>
        <w:t xml:space="preserve"> inter-relacionadas </w:t>
      </w:r>
      <w:proofErr w:type="spellStart"/>
      <w:r w:rsidRPr="00CB78A0">
        <w:rPr>
          <w:rFonts w:ascii="Barlow Semi Condensed" w:eastAsia="Times New Roman" w:hAnsi="Barlow Semi Condensed" w:cs="Calibri"/>
          <w:lang w:eastAsia="es-CO"/>
        </w:rPr>
        <w:t>incluem</w:t>
      </w:r>
      <w:proofErr w:type="spellEnd"/>
      <w:r w:rsidR="0053572A">
        <w:rPr>
          <w:rFonts w:ascii="Barlow Semi Condensed" w:eastAsia="Times New Roman" w:hAnsi="Barlow Semi Condensed" w:cs="Calibri"/>
          <w:lang w:eastAsia="es-CO"/>
        </w:rPr>
        <w:t>:</w:t>
      </w:r>
    </w:p>
    <w:p w14:paraId="42F1DD1E" w14:textId="77777777" w:rsidR="0069392E" w:rsidRPr="00CB78A0" w:rsidRDefault="0069392E" w:rsidP="00CB78A0">
      <w:pPr>
        <w:spacing w:after="0" w:line="240" w:lineRule="auto"/>
        <w:jc w:val="both"/>
        <w:textAlignment w:val="baseline"/>
        <w:rPr>
          <w:rFonts w:ascii="Barlow Semi Condensed" w:eastAsia="Times New Roman" w:hAnsi="Barlow Semi Condensed" w:cs="Calibri"/>
          <w:lang w:eastAsia="es-CO"/>
        </w:rPr>
      </w:pPr>
    </w:p>
    <w:p w14:paraId="53BCA4BC" w14:textId="524564AC" w:rsidR="0069392E" w:rsidRPr="00370FDF" w:rsidRDefault="0069392E" w:rsidP="00CB78A0">
      <w:pPr>
        <w:pStyle w:val="PargrafodaLista"/>
        <w:numPr>
          <w:ilvl w:val="0"/>
          <w:numId w:val="26"/>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Estabelecimento e fortalecimento de grupos de trabalho </w:t>
      </w:r>
      <w:r w:rsidR="00C34306" w:rsidRPr="00370FDF">
        <w:rPr>
          <w:rFonts w:ascii="Barlow Semi Condensed" w:eastAsia="Times New Roman" w:hAnsi="Barlow Semi Condensed" w:cs="Calibri"/>
          <w:lang w:val="pt-PT" w:eastAsia="es-CO"/>
        </w:rPr>
        <w:t xml:space="preserve">temáticos </w:t>
      </w:r>
      <w:r w:rsidRPr="00370FDF">
        <w:rPr>
          <w:rFonts w:ascii="Barlow Semi Condensed" w:eastAsia="Times New Roman" w:hAnsi="Barlow Semi Condensed" w:cs="Calibri"/>
          <w:lang w:val="pt-PT" w:eastAsia="es-CO"/>
        </w:rPr>
        <w:t xml:space="preserve">e mesas-redondas regionais e </w:t>
      </w:r>
      <w:r w:rsidR="00C34306" w:rsidRPr="00370FDF">
        <w:rPr>
          <w:rFonts w:ascii="Barlow Semi Condensed" w:eastAsia="Times New Roman" w:hAnsi="Barlow Semi Condensed" w:cs="Calibri"/>
          <w:lang w:val="pt-PT" w:eastAsia="es-CO"/>
        </w:rPr>
        <w:t>multissetoriais</w:t>
      </w:r>
      <w:r w:rsidRPr="00370FDF">
        <w:rPr>
          <w:rFonts w:ascii="Barlow Semi Condensed" w:eastAsia="Times New Roman" w:hAnsi="Barlow Semi Condensed" w:cs="Calibri"/>
          <w:lang w:val="pt-PT" w:eastAsia="es-CO"/>
        </w:rPr>
        <w:t xml:space="preserve">, novos e existentes, com foco em tópicos relevantes (por exemplo, gestão de pesca, poluição da água, gestão de </w:t>
      </w:r>
      <w:proofErr w:type="spellStart"/>
      <w:r w:rsidRPr="00370FDF">
        <w:rPr>
          <w:rFonts w:ascii="Barlow Semi Condensed" w:eastAsia="Times New Roman" w:hAnsi="Barlow Semi Condensed" w:cs="Calibri"/>
          <w:lang w:val="pt-PT" w:eastAsia="es-CO"/>
        </w:rPr>
        <w:t>APs</w:t>
      </w:r>
      <w:proofErr w:type="spellEnd"/>
      <w:r w:rsidRPr="00370FDF">
        <w:rPr>
          <w:rFonts w:ascii="Barlow Semi Condensed" w:eastAsia="Times New Roman" w:hAnsi="Barlow Semi Condensed" w:cs="Calibri"/>
          <w:lang w:val="pt-PT" w:eastAsia="es-CO"/>
        </w:rPr>
        <w:t xml:space="preserve">), para tomar decisões informadas sobre a gestão integrada de recursos hídricos; </w:t>
      </w:r>
    </w:p>
    <w:p w14:paraId="07089C2A" w14:textId="33E008C4" w:rsidR="0069392E" w:rsidRPr="00370FDF" w:rsidRDefault="0069392E" w:rsidP="00CB78A0">
      <w:pPr>
        <w:pStyle w:val="PargrafodaLista"/>
        <w:numPr>
          <w:ilvl w:val="0"/>
          <w:numId w:val="26"/>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O projeto, facilitado por grupos de trabalho, de um plano </w:t>
      </w:r>
      <w:r w:rsidR="73C56AAC" w:rsidRPr="00370FDF">
        <w:rPr>
          <w:rFonts w:ascii="Barlow Semi Condensed" w:eastAsia="Times New Roman" w:hAnsi="Barlow Semi Condensed" w:cs="Calibri"/>
          <w:lang w:val="pt-PT" w:eastAsia="es-CO"/>
        </w:rPr>
        <w:t xml:space="preserve">estratégico </w:t>
      </w:r>
      <w:r w:rsidR="6FF28F6D" w:rsidRPr="00370FDF">
        <w:rPr>
          <w:rFonts w:ascii="Barlow Semi Condensed" w:eastAsia="Times New Roman" w:hAnsi="Barlow Semi Condensed" w:cs="Calibri"/>
          <w:lang w:val="pt-PT" w:eastAsia="es-CO"/>
        </w:rPr>
        <w:t xml:space="preserve">de trabalho, </w:t>
      </w:r>
      <w:r w:rsidRPr="00370FDF">
        <w:rPr>
          <w:rFonts w:ascii="Barlow Semi Condensed" w:eastAsia="Times New Roman" w:hAnsi="Barlow Semi Condensed" w:cs="Calibri"/>
          <w:lang w:val="pt-PT" w:eastAsia="es-CO"/>
        </w:rPr>
        <w:t xml:space="preserve">ação </w:t>
      </w:r>
      <w:r w:rsidR="54A1371D" w:rsidRPr="00370FDF">
        <w:rPr>
          <w:rFonts w:ascii="Barlow Semi Condensed" w:eastAsia="Times New Roman" w:hAnsi="Barlow Semi Condensed" w:cs="Calibri"/>
          <w:lang w:val="pt-PT" w:eastAsia="es-CO"/>
        </w:rPr>
        <w:t xml:space="preserve">e fortalecimento </w:t>
      </w:r>
      <w:r w:rsidRPr="00370FDF">
        <w:rPr>
          <w:rFonts w:ascii="Barlow Semi Condensed" w:eastAsia="Times New Roman" w:hAnsi="Barlow Semi Condensed" w:cs="Calibri"/>
          <w:lang w:val="pt-PT" w:eastAsia="es-CO"/>
        </w:rPr>
        <w:t xml:space="preserve">para a bacia </w:t>
      </w:r>
      <w:r w:rsidR="00A058F9" w:rsidRPr="00370FDF">
        <w:rPr>
          <w:rFonts w:ascii="Barlow Semi Condensed" w:eastAsia="Times New Roman" w:hAnsi="Barlow Semi Condensed" w:cs="Calibri"/>
          <w:lang w:val="pt-PT" w:eastAsia="es-CO"/>
        </w:rPr>
        <w:t>(incluindo um estudo de viabilidade da governança da bacia</w:t>
      </w:r>
      <w:r w:rsidR="001C6089" w:rsidRPr="00370FDF">
        <w:rPr>
          <w:rFonts w:ascii="Barlow Semi Condensed" w:eastAsia="Times New Roman" w:hAnsi="Barlow Semi Condensed" w:cs="Calibri"/>
          <w:lang w:val="pt-PT" w:eastAsia="es-CO"/>
        </w:rPr>
        <w:t>)</w:t>
      </w:r>
      <w:r w:rsidR="0053572A">
        <w:rPr>
          <w:rFonts w:ascii="Barlow Semi Condensed" w:eastAsia="Times New Roman" w:hAnsi="Barlow Semi Condensed" w:cs="Calibri"/>
          <w:lang w:val="pt-PT" w:eastAsia="es-CO"/>
        </w:rPr>
        <w:t>;</w:t>
      </w:r>
    </w:p>
    <w:p w14:paraId="705B9EE4" w14:textId="2BB5FA88" w:rsidR="0069392E" w:rsidRPr="00370FDF" w:rsidRDefault="0069392E" w:rsidP="00CB78A0">
      <w:pPr>
        <w:pStyle w:val="PargrafodaLista"/>
        <w:numPr>
          <w:ilvl w:val="0"/>
          <w:numId w:val="26"/>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Assistência técnica para incorporar considerações de IWRM ao planejamento territorial e às práticas, políticas e programas setoriais</w:t>
      </w:r>
      <w:r w:rsidR="001C6089" w:rsidRPr="00370FDF">
        <w:rPr>
          <w:rFonts w:ascii="Barlow Semi Condensed" w:eastAsia="Times New Roman" w:hAnsi="Barlow Semi Condensed" w:cs="Calibri"/>
          <w:lang w:val="pt-PT" w:eastAsia="es-CO"/>
        </w:rPr>
        <w:t>.</w:t>
      </w:r>
    </w:p>
    <w:p w14:paraId="3ACE3290" w14:textId="5A13A73D" w:rsidR="004A1B08" w:rsidRPr="00370FDF" w:rsidRDefault="0069392E" w:rsidP="00CB78A0">
      <w:pPr>
        <w:pStyle w:val="PargrafodaLista"/>
        <w:numPr>
          <w:ilvl w:val="0"/>
          <w:numId w:val="26"/>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Apoio para promover a implementação de acordos multinacionais relevantes, incluindo as Convenções de </w:t>
      </w:r>
      <w:proofErr w:type="spellStart"/>
      <w:r w:rsidRPr="00370FDF">
        <w:rPr>
          <w:rFonts w:ascii="Barlow Semi Condensed" w:eastAsia="Times New Roman" w:hAnsi="Barlow Semi Condensed" w:cs="Calibri"/>
          <w:lang w:val="pt-PT" w:eastAsia="es-CO"/>
        </w:rPr>
        <w:t>Minamata</w:t>
      </w:r>
      <w:proofErr w:type="spellEnd"/>
      <w:r w:rsidRPr="00370FDF">
        <w:rPr>
          <w:rFonts w:ascii="Barlow Semi Condensed" w:eastAsia="Times New Roman" w:hAnsi="Barlow Semi Condensed" w:cs="Calibri"/>
          <w:lang w:val="pt-PT" w:eastAsia="es-CO"/>
        </w:rPr>
        <w:t xml:space="preserve"> e de Estocolmo</w:t>
      </w:r>
      <w:r w:rsidR="001C6089" w:rsidRPr="00370FDF">
        <w:rPr>
          <w:rFonts w:ascii="Barlow Semi Condensed" w:eastAsia="Times New Roman" w:hAnsi="Barlow Semi Condensed" w:cs="Calibri"/>
          <w:lang w:val="pt-PT" w:eastAsia="es-CO"/>
        </w:rPr>
        <w:t>.</w:t>
      </w:r>
    </w:p>
    <w:p w14:paraId="479AE76E" w14:textId="095284DC" w:rsidR="003B5664" w:rsidRPr="00370FDF" w:rsidRDefault="003B5664" w:rsidP="00CB78A0">
      <w:pPr>
        <w:spacing w:after="0" w:line="240" w:lineRule="auto"/>
        <w:jc w:val="both"/>
        <w:textAlignment w:val="baseline"/>
        <w:rPr>
          <w:rFonts w:ascii="Barlow Semi Condensed" w:eastAsia="Times New Roman" w:hAnsi="Barlow Semi Condensed" w:cs="Calibri"/>
          <w:lang w:val="pt-PT" w:eastAsia="es-CO"/>
        </w:rPr>
      </w:pPr>
    </w:p>
    <w:p w14:paraId="3F271400" w14:textId="2AA5CDF7" w:rsidR="00D64B45" w:rsidRPr="00370FDF" w:rsidRDefault="003B5664"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A </w:t>
      </w:r>
      <w:r w:rsidR="003477F7">
        <w:rPr>
          <w:rFonts w:ascii="Barlow Semi Condensed" w:eastAsia="Times New Roman" w:hAnsi="Barlow Semi Condensed" w:cs="Calibri"/>
          <w:lang w:val="pt-PT" w:eastAsia="es-CO"/>
        </w:rPr>
        <w:t>E</w:t>
      </w:r>
      <w:r w:rsidRPr="00370FDF">
        <w:rPr>
          <w:rFonts w:ascii="Barlow Semi Condensed" w:eastAsia="Times New Roman" w:hAnsi="Barlow Semi Condensed" w:cs="Calibri"/>
          <w:lang w:val="pt-PT" w:eastAsia="es-CO"/>
        </w:rPr>
        <w:t xml:space="preserve">mpresa de </w:t>
      </w:r>
      <w:r w:rsidR="003477F7">
        <w:rPr>
          <w:rFonts w:ascii="Barlow Semi Condensed" w:eastAsia="Times New Roman" w:hAnsi="Barlow Semi Condensed" w:cs="Calibri"/>
          <w:lang w:val="pt-PT" w:eastAsia="es-CO"/>
        </w:rPr>
        <w:t>C</w:t>
      </w:r>
      <w:r w:rsidRPr="00370FDF">
        <w:rPr>
          <w:rFonts w:ascii="Barlow Semi Condensed" w:eastAsia="Times New Roman" w:hAnsi="Barlow Semi Condensed" w:cs="Calibri"/>
          <w:lang w:val="pt-PT" w:eastAsia="es-CO"/>
        </w:rPr>
        <w:t xml:space="preserve">onsultoria </w:t>
      </w:r>
      <w:r w:rsidR="00D64B45" w:rsidRPr="00370FDF">
        <w:rPr>
          <w:rFonts w:ascii="Barlow Semi Condensed" w:eastAsia="Times New Roman" w:hAnsi="Barlow Semi Condensed" w:cs="Calibri"/>
          <w:lang w:val="pt-PT" w:eastAsia="es-CO"/>
        </w:rPr>
        <w:t xml:space="preserve">elaborará uma visão regional comum e um plano de ação para a bacia do Putumayo-Içá com base nos diagnósticos e nas informações coletadas no âmbito do projeto. O plano de ação envolverá um processo participativo com as comunidades locais e instituições públicas e privadas de vários setores de desenvolvimento e do setor privado, garantindo a propriedade e o compromisso. A institucionalização do plano de ação também será apoiada pela participação de representantes de relações exteriores </w:t>
      </w:r>
      <w:r w:rsidR="006615FF" w:rsidRPr="00370FDF">
        <w:rPr>
          <w:rFonts w:ascii="Barlow Semi Condensed" w:eastAsia="Times New Roman" w:hAnsi="Barlow Semi Condensed" w:cs="Calibri"/>
          <w:lang w:val="pt-PT" w:eastAsia="es-CO"/>
        </w:rPr>
        <w:t xml:space="preserve">(ministérios das relações exteriores, OTCA, COICA, entre </w:t>
      </w:r>
      <w:r w:rsidR="006615FF" w:rsidRPr="00370FDF">
        <w:rPr>
          <w:rFonts w:ascii="Barlow Semi Condensed" w:eastAsia="Times New Roman" w:hAnsi="Barlow Semi Condensed" w:cs="Calibri"/>
          <w:lang w:val="pt-PT" w:eastAsia="es-CO"/>
        </w:rPr>
        <w:lastRenderedPageBreak/>
        <w:t>outros)</w:t>
      </w:r>
      <w:r w:rsidR="00D64B45" w:rsidRPr="00370FDF">
        <w:rPr>
          <w:rFonts w:ascii="Barlow Semi Condensed" w:eastAsia="Times New Roman" w:hAnsi="Barlow Semi Condensed" w:cs="Calibri"/>
          <w:lang w:val="pt-PT" w:eastAsia="es-CO"/>
        </w:rPr>
        <w:t>. O processo será adaptado de acordo com o contexto específico e o progresso alcançado até o momento na bacia, mas incorporará elementos da metodologia liderada pelo SAP-Amazônia. Como parte do plano de ação, o Projeto apoiará avaliações detalhadas dos marcos legais, institucionais e políticos nacionais e dos instrumentos de planejamento para a Gestão Integrada de Recursos Hidrobiológicos - GIRH, permitindo a inclusão de propostas para harmonizar os marcos políticos e os protocolos para permitir a gestão compartilhada. O projeto financiará a aplicação da ferramenta de governança de recursos naturais</w:t>
      </w:r>
      <w:r w:rsidR="00CB006C" w:rsidRPr="00CB78A0">
        <w:rPr>
          <w:rStyle w:val="Refdenotaderodap"/>
          <w:rFonts w:ascii="Barlow Semi Condensed" w:eastAsia="Times New Roman" w:hAnsi="Barlow Semi Condensed" w:cs="Calibri"/>
          <w:lang w:eastAsia="es-CO"/>
        </w:rPr>
        <w:footnoteReference w:id="2"/>
      </w:r>
      <w:r w:rsidR="00D64B45" w:rsidRPr="00370FDF">
        <w:rPr>
          <w:rFonts w:ascii="Barlow Semi Condensed" w:eastAsia="Times New Roman" w:hAnsi="Barlow Semi Condensed" w:cs="Calibri"/>
          <w:lang w:val="pt-PT" w:eastAsia="es-CO"/>
        </w:rPr>
        <w:t xml:space="preserve"> para avaliar a estrutura de governança adequada para a cogestão da bacia. O projeto preparará análises de sustentabilidade financeira para estimar os custos de implementação do plano de ação e identificar fontes de financiamento. </w:t>
      </w:r>
    </w:p>
    <w:p w14:paraId="66048191" w14:textId="59371D50" w:rsidR="003B5664" w:rsidRPr="00370FDF" w:rsidRDefault="003B5664" w:rsidP="00CB78A0">
      <w:pPr>
        <w:spacing w:after="0" w:line="240" w:lineRule="auto"/>
        <w:jc w:val="both"/>
        <w:textAlignment w:val="baseline"/>
        <w:rPr>
          <w:rFonts w:ascii="Barlow Semi Condensed" w:eastAsia="Times New Roman" w:hAnsi="Barlow Semi Condensed" w:cs="Calibri"/>
          <w:lang w:val="pt-PT" w:eastAsia="es-CO"/>
        </w:rPr>
      </w:pPr>
    </w:p>
    <w:p w14:paraId="55EB93D5" w14:textId="43A3122B" w:rsidR="003B5664" w:rsidRPr="00370FDF" w:rsidRDefault="00CB006C"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Para a </w:t>
      </w:r>
      <w:r w:rsidR="006333B2" w:rsidRPr="00370FDF">
        <w:rPr>
          <w:rFonts w:ascii="Barlow Semi Condensed" w:eastAsia="Times New Roman" w:hAnsi="Barlow Semi Condensed" w:cs="Calibri"/>
          <w:lang w:val="pt-PT" w:eastAsia="es-CO"/>
        </w:rPr>
        <w:t xml:space="preserve">elaboração e </w:t>
      </w:r>
      <w:r w:rsidRPr="00370FDF">
        <w:rPr>
          <w:rFonts w:ascii="Barlow Semi Condensed" w:eastAsia="Times New Roman" w:hAnsi="Barlow Semi Condensed" w:cs="Calibri"/>
          <w:lang w:val="pt-PT" w:eastAsia="es-CO"/>
        </w:rPr>
        <w:t xml:space="preserve">o desenvolvimento do Plano de Ação para a Governança da Bacia, devem ser considerados os </w:t>
      </w:r>
      <w:r w:rsidR="006333B2" w:rsidRPr="00370FDF">
        <w:rPr>
          <w:rFonts w:ascii="Barlow Semi Condensed" w:eastAsia="Times New Roman" w:hAnsi="Barlow Semi Condensed" w:cs="Calibri"/>
          <w:lang w:val="pt-PT" w:eastAsia="es-CO"/>
        </w:rPr>
        <w:t xml:space="preserve">planos, programas, esquemas de planejamento ambiental, territorial e </w:t>
      </w:r>
      <w:r w:rsidR="003B5664" w:rsidRPr="00370FDF">
        <w:rPr>
          <w:rFonts w:ascii="Barlow Semi Condensed" w:eastAsia="Times New Roman" w:hAnsi="Barlow Semi Condensed" w:cs="Calibri"/>
          <w:lang w:val="pt-PT" w:eastAsia="es-CO"/>
        </w:rPr>
        <w:t xml:space="preserve">de </w:t>
      </w:r>
      <w:r w:rsidR="006333B2" w:rsidRPr="00370FDF">
        <w:rPr>
          <w:rFonts w:ascii="Barlow Semi Condensed" w:eastAsia="Times New Roman" w:hAnsi="Barlow Semi Condensed" w:cs="Calibri"/>
          <w:lang w:val="pt-PT" w:eastAsia="es-CO"/>
        </w:rPr>
        <w:t xml:space="preserve">vida </w:t>
      </w:r>
      <w:r w:rsidR="003B5664" w:rsidRPr="00370FDF">
        <w:rPr>
          <w:rFonts w:ascii="Barlow Semi Condensed" w:eastAsia="Times New Roman" w:hAnsi="Barlow Semi Condensed" w:cs="Calibri"/>
          <w:lang w:val="pt-PT" w:eastAsia="es-CO"/>
        </w:rPr>
        <w:t>das entidades públicas e ambientais nacionais, regionais e locais</w:t>
      </w:r>
      <w:r w:rsidR="0081314E" w:rsidRPr="00370FDF">
        <w:rPr>
          <w:rFonts w:ascii="Barlow Semi Condensed" w:eastAsia="Times New Roman" w:hAnsi="Barlow Semi Condensed" w:cs="Calibri"/>
          <w:lang w:val="pt-PT" w:eastAsia="es-CO"/>
        </w:rPr>
        <w:t>,</w:t>
      </w:r>
      <w:r w:rsidR="003B5664" w:rsidRPr="00370FDF">
        <w:rPr>
          <w:rFonts w:ascii="Barlow Semi Condensed" w:eastAsia="Times New Roman" w:hAnsi="Barlow Semi Condensed" w:cs="Calibri"/>
          <w:lang w:val="pt-PT" w:eastAsia="es-CO"/>
        </w:rPr>
        <w:t xml:space="preserve"> das </w:t>
      </w:r>
      <w:r w:rsidR="006333B2" w:rsidRPr="00370FDF">
        <w:rPr>
          <w:rFonts w:ascii="Barlow Semi Condensed" w:eastAsia="Times New Roman" w:hAnsi="Barlow Semi Condensed" w:cs="Calibri"/>
          <w:lang w:val="pt-PT" w:eastAsia="es-CO"/>
        </w:rPr>
        <w:t xml:space="preserve">comunidades locais, afrodescendentes e indígenas e dos </w:t>
      </w:r>
      <w:r w:rsidR="003B5664" w:rsidRPr="00370FDF">
        <w:rPr>
          <w:rFonts w:ascii="Barlow Semi Condensed" w:eastAsia="Times New Roman" w:hAnsi="Barlow Semi Condensed" w:cs="Calibri"/>
          <w:lang w:val="pt-PT" w:eastAsia="es-CO"/>
        </w:rPr>
        <w:t xml:space="preserve">diferentes setores, a concentração da governança, as instituições e organizações da sociedade civil local e a participação cidadã, levando </w:t>
      </w:r>
      <w:r w:rsidR="006333B2" w:rsidRPr="00370FDF">
        <w:rPr>
          <w:rFonts w:ascii="Barlow Semi Condensed" w:eastAsia="Times New Roman" w:hAnsi="Barlow Semi Condensed" w:cs="Calibri"/>
          <w:lang w:val="pt-PT" w:eastAsia="es-CO"/>
        </w:rPr>
        <w:t xml:space="preserve">em </w:t>
      </w:r>
      <w:r w:rsidRPr="00370FDF">
        <w:rPr>
          <w:rFonts w:ascii="Barlow Semi Condensed" w:eastAsia="Times New Roman" w:hAnsi="Barlow Semi Condensed" w:cs="Calibri"/>
          <w:lang w:val="pt-PT" w:eastAsia="es-CO"/>
        </w:rPr>
        <w:t xml:space="preserve">conta </w:t>
      </w:r>
      <w:r w:rsidR="003B5664" w:rsidRPr="00370FDF">
        <w:rPr>
          <w:rFonts w:ascii="Barlow Semi Condensed" w:eastAsia="Times New Roman" w:hAnsi="Barlow Semi Condensed" w:cs="Calibri"/>
          <w:lang w:val="pt-PT" w:eastAsia="es-CO"/>
        </w:rPr>
        <w:t xml:space="preserve">as dimensões políticas, institucionais e instrumentais da governança a partir de uma </w:t>
      </w:r>
      <w:proofErr w:type="spellStart"/>
      <w:r w:rsidR="003B5664" w:rsidRPr="00370FDF">
        <w:rPr>
          <w:rFonts w:ascii="Barlow Semi Condensed" w:eastAsia="Times New Roman" w:hAnsi="Barlow Semi Condensed" w:cs="Calibri"/>
          <w:lang w:val="pt-PT" w:eastAsia="es-CO"/>
        </w:rPr>
        <w:t>perspectiva</w:t>
      </w:r>
      <w:proofErr w:type="spellEnd"/>
      <w:r w:rsidR="003B5664" w:rsidRPr="00370FDF">
        <w:rPr>
          <w:rFonts w:ascii="Barlow Semi Condensed" w:eastAsia="Times New Roman" w:hAnsi="Barlow Semi Condensed" w:cs="Calibri"/>
          <w:lang w:val="pt-PT" w:eastAsia="es-CO"/>
        </w:rPr>
        <w:t xml:space="preserve"> histórica e social, </w:t>
      </w:r>
      <w:r w:rsidR="006333B2" w:rsidRPr="00370FDF">
        <w:rPr>
          <w:rFonts w:ascii="Barlow Semi Condensed" w:eastAsia="Times New Roman" w:hAnsi="Barlow Semi Condensed" w:cs="Calibri"/>
          <w:lang w:val="pt-PT" w:eastAsia="es-CO"/>
        </w:rPr>
        <w:t xml:space="preserve">e </w:t>
      </w:r>
      <w:r w:rsidR="003B5664" w:rsidRPr="00370FDF">
        <w:rPr>
          <w:rFonts w:ascii="Barlow Semi Condensed" w:eastAsia="Times New Roman" w:hAnsi="Barlow Semi Condensed" w:cs="Calibri"/>
          <w:lang w:val="pt-PT" w:eastAsia="es-CO"/>
        </w:rPr>
        <w:t xml:space="preserve">sua relação com as transformações e o desenvolvimento territorial (ambiental e social). </w:t>
      </w:r>
      <w:r w:rsidR="0691A294" w:rsidRPr="00370FDF">
        <w:rPr>
          <w:rFonts w:ascii="Barlow Semi Condensed" w:eastAsia="Times New Roman" w:hAnsi="Barlow Semi Condensed" w:cs="Calibri"/>
          <w:lang w:val="pt-PT" w:eastAsia="es-CO"/>
        </w:rPr>
        <w:t xml:space="preserve">Além disso, </w:t>
      </w:r>
      <w:r w:rsidR="003B5664" w:rsidRPr="00370FDF">
        <w:rPr>
          <w:rFonts w:ascii="Barlow Semi Condensed" w:eastAsia="Times New Roman" w:hAnsi="Barlow Semi Condensed" w:cs="Calibri"/>
          <w:lang w:val="pt-PT" w:eastAsia="es-CO"/>
        </w:rPr>
        <w:t xml:space="preserve">devem ser levadas em conta </w:t>
      </w:r>
      <w:r w:rsidR="0691A294" w:rsidRPr="00370FDF">
        <w:rPr>
          <w:rFonts w:ascii="Barlow Semi Condensed" w:eastAsia="Times New Roman" w:hAnsi="Barlow Semi Condensed" w:cs="Calibri"/>
          <w:lang w:val="pt-PT" w:eastAsia="es-CO"/>
        </w:rPr>
        <w:t xml:space="preserve">as </w:t>
      </w:r>
      <w:r w:rsidR="006333B2" w:rsidRPr="00370FDF">
        <w:rPr>
          <w:rFonts w:ascii="Barlow Semi Condensed" w:eastAsia="Times New Roman" w:hAnsi="Barlow Semi Condensed" w:cs="Calibri"/>
          <w:lang w:val="pt-PT" w:eastAsia="es-CO"/>
        </w:rPr>
        <w:t xml:space="preserve">diretrizes e atividades dos </w:t>
      </w:r>
      <w:r w:rsidR="003B5664" w:rsidRPr="00370FDF">
        <w:rPr>
          <w:rFonts w:ascii="Barlow Semi Condensed" w:eastAsia="Times New Roman" w:hAnsi="Barlow Semi Condensed" w:cs="Calibri"/>
          <w:lang w:val="pt-PT" w:eastAsia="es-CO"/>
        </w:rPr>
        <w:t xml:space="preserve">diferentes esquemas </w:t>
      </w:r>
      <w:r w:rsidR="006333B2" w:rsidRPr="00370FDF">
        <w:rPr>
          <w:rFonts w:ascii="Barlow Semi Condensed" w:eastAsia="Times New Roman" w:hAnsi="Barlow Semi Condensed" w:cs="Calibri"/>
          <w:lang w:val="pt-PT" w:eastAsia="es-CO"/>
        </w:rPr>
        <w:t>de participação e organização que trabalham na construção de uma visão de gestão e planejamento territorial e de recursos naturais; por associações</w:t>
      </w:r>
      <w:r w:rsidR="003B5664" w:rsidRPr="00370FDF">
        <w:rPr>
          <w:rFonts w:ascii="Barlow Semi Condensed" w:eastAsia="Times New Roman" w:hAnsi="Barlow Semi Condensed" w:cs="Calibri"/>
          <w:lang w:val="pt-PT" w:eastAsia="es-CO"/>
        </w:rPr>
        <w:t xml:space="preserve">, </w:t>
      </w:r>
      <w:r w:rsidR="006333B2" w:rsidRPr="00370FDF">
        <w:rPr>
          <w:rFonts w:ascii="Barlow Semi Condensed" w:eastAsia="Times New Roman" w:hAnsi="Barlow Semi Condensed" w:cs="Calibri"/>
          <w:lang w:val="pt-PT" w:eastAsia="es-CO"/>
        </w:rPr>
        <w:t>organizações de base</w:t>
      </w:r>
      <w:r w:rsidR="003B5664" w:rsidRPr="00370FDF">
        <w:rPr>
          <w:rFonts w:ascii="Barlow Semi Condensed" w:eastAsia="Times New Roman" w:hAnsi="Barlow Semi Condensed" w:cs="Calibri"/>
          <w:lang w:val="pt-PT" w:eastAsia="es-CO"/>
        </w:rPr>
        <w:t xml:space="preserve">, bem como </w:t>
      </w:r>
      <w:r w:rsidR="006333B2" w:rsidRPr="00370FDF">
        <w:rPr>
          <w:rFonts w:ascii="Barlow Semi Condensed" w:eastAsia="Times New Roman" w:hAnsi="Barlow Semi Condensed" w:cs="Calibri"/>
          <w:lang w:val="pt-PT" w:eastAsia="es-CO"/>
        </w:rPr>
        <w:t xml:space="preserve">por </w:t>
      </w:r>
      <w:r w:rsidR="003B5664" w:rsidRPr="00370FDF">
        <w:rPr>
          <w:rFonts w:ascii="Barlow Semi Condensed" w:eastAsia="Times New Roman" w:hAnsi="Barlow Semi Condensed" w:cs="Calibri"/>
          <w:lang w:val="pt-PT" w:eastAsia="es-CO"/>
        </w:rPr>
        <w:t xml:space="preserve">entidades e organizações </w:t>
      </w:r>
      <w:r w:rsidR="006333B2" w:rsidRPr="00370FDF">
        <w:rPr>
          <w:rFonts w:ascii="Barlow Semi Condensed" w:eastAsia="Times New Roman" w:hAnsi="Barlow Semi Condensed" w:cs="Calibri"/>
          <w:lang w:val="pt-PT" w:eastAsia="es-CO"/>
        </w:rPr>
        <w:t xml:space="preserve">que </w:t>
      </w:r>
      <w:r w:rsidR="003B5664" w:rsidRPr="00370FDF">
        <w:rPr>
          <w:rFonts w:ascii="Barlow Semi Condensed" w:eastAsia="Times New Roman" w:hAnsi="Barlow Semi Condensed" w:cs="Calibri"/>
          <w:lang w:val="pt-PT" w:eastAsia="es-CO"/>
        </w:rPr>
        <w:t xml:space="preserve">estabeleceram </w:t>
      </w:r>
      <w:r w:rsidR="006333B2" w:rsidRPr="00370FDF">
        <w:rPr>
          <w:rFonts w:ascii="Barlow Semi Condensed" w:eastAsia="Times New Roman" w:hAnsi="Barlow Semi Condensed" w:cs="Calibri"/>
          <w:lang w:val="pt-PT" w:eastAsia="es-CO"/>
        </w:rPr>
        <w:t xml:space="preserve">ações de gestão territorial e ambiental </w:t>
      </w:r>
      <w:r w:rsidR="003B5664" w:rsidRPr="00370FDF">
        <w:rPr>
          <w:rFonts w:ascii="Barlow Semi Condensed" w:eastAsia="Times New Roman" w:hAnsi="Barlow Semi Condensed" w:cs="Calibri"/>
          <w:lang w:val="pt-PT" w:eastAsia="es-CO"/>
        </w:rPr>
        <w:t>desde o nível internacional para a região amazônica até o nível local.    </w:t>
      </w:r>
    </w:p>
    <w:p w14:paraId="49932B65" w14:textId="77777777" w:rsidR="003B5664" w:rsidRPr="00370FDF" w:rsidRDefault="003B5664" w:rsidP="00CB78A0">
      <w:pPr>
        <w:spacing w:after="0" w:line="240" w:lineRule="auto"/>
        <w:jc w:val="both"/>
        <w:textAlignment w:val="baseline"/>
        <w:rPr>
          <w:rFonts w:ascii="Barlow Semi Condensed" w:eastAsia="Times New Roman" w:hAnsi="Barlow Semi Condensed" w:cs="Calibri"/>
          <w:lang w:val="pt-PT" w:eastAsia="es-CO"/>
        </w:rPr>
      </w:pPr>
    </w:p>
    <w:p w14:paraId="1AC9100C" w14:textId="432025CD" w:rsidR="003B5664" w:rsidRPr="00CB78A0" w:rsidRDefault="003B5664" w:rsidP="00CB78A0">
      <w:pPr>
        <w:spacing w:after="0" w:line="240" w:lineRule="auto"/>
        <w:jc w:val="both"/>
        <w:textAlignment w:val="baseline"/>
        <w:rPr>
          <w:rFonts w:ascii="Barlow Semi Condensed" w:eastAsia="Times New Roman" w:hAnsi="Barlow Semi Condensed" w:cs="Calibri"/>
          <w:lang w:eastAsia="es-CO"/>
        </w:rPr>
      </w:pPr>
      <w:proofErr w:type="spellStart"/>
      <w:r w:rsidRPr="00CB78A0">
        <w:rPr>
          <w:rFonts w:ascii="Barlow Semi Condensed" w:eastAsia="Times New Roman" w:hAnsi="Barlow Semi Condensed" w:cs="Calibri"/>
          <w:lang w:eastAsia="es-CO"/>
        </w:rPr>
        <w:t>Haverá</w:t>
      </w:r>
      <w:proofErr w:type="spellEnd"/>
      <w:r w:rsidRPr="00CB78A0">
        <w:rPr>
          <w:rFonts w:ascii="Barlow Semi Condensed" w:eastAsia="Times New Roman" w:hAnsi="Barlow Semi Condensed" w:cs="Calibri"/>
          <w:lang w:eastAsia="es-CO"/>
        </w:rPr>
        <w:t xml:space="preserve"> aspectos importantes, como:</w:t>
      </w:r>
    </w:p>
    <w:p w14:paraId="4AF1BE49" w14:textId="77777777" w:rsidR="00A961C9" w:rsidRPr="00CB78A0" w:rsidRDefault="00A961C9" w:rsidP="00CB78A0">
      <w:pPr>
        <w:spacing w:after="0" w:line="240" w:lineRule="auto"/>
        <w:jc w:val="both"/>
        <w:textAlignment w:val="baseline"/>
        <w:rPr>
          <w:rFonts w:ascii="Barlow Semi Condensed" w:eastAsia="Times New Roman" w:hAnsi="Barlow Semi Condensed" w:cs="Calibri"/>
          <w:lang w:eastAsia="es-CO"/>
        </w:rPr>
      </w:pPr>
    </w:p>
    <w:p w14:paraId="58552D05" w14:textId="17F80CD3" w:rsidR="00A961C9" w:rsidRPr="00370FDF" w:rsidRDefault="00A961C9"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Plano de ação que integra planos ambientais implementados por meio de organizações e tratados multinacionais, nacionais, regionais e locais.</w:t>
      </w:r>
    </w:p>
    <w:p w14:paraId="025CAF5D" w14:textId="4264A229" w:rsidR="003B5664" w:rsidRPr="00370FDF" w:rsidRDefault="00A961C9"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Identificação e integração de planos de ação sobre gestão de bacias hidrográficas, áreas protegidas e parques nacionais, áreas protegidas da sociedade civil, OMEC, planos de vida de comunidades indígenas e afrodescendentes, entre outros.</w:t>
      </w:r>
    </w:p>
    <w:p w14:paraId="38C024E1" w14:textId="3832F517" w:rsidR="003B5664" w:rsidRPr="00370FDF" w:rsidRDefault="00A961C9"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Identificação das partes interessadas e seu papel no gerenciamento e planejamento da bacia </w:t>
      </w:r>
      <w:r w:rsidR="00CB78A0" w:rsidRPr="00370FDF">
        <w:rPr>
          <w:rFonts w:ascii="Barlow Semi Condensed" w:eastAsia="Times New Roman" w:hAnsi="Barlow Semi Condensed" w:cs="Calibri"/>
          <w:lang w:val="pt-PT" w:eastAsia="es-CO"/>
        </w:rPr>
        <w:t xml:space="preserve">do Putumayo-Içá </w:t>
      </w:r>
      <w:r w:rsidRPr="00370FDF">
        <w:rPr>
          <w:rFonts w:ascii="Barlow Semi Condensed" w:eastAsia="Times New Roman" w:hAnsi="Barlow Semi Condensed" w:cs="Calibri"/>
          <w:lang w:val="pt-PT" w:eastAsia="es-CO"/>
        </w:rPr>
        <w:t xml:space="preserve">para ecossistemas terrestres e aquáticos. </w:t>
      </w:r>
    </w:p>
    <w:p w14:paraId="3E539805" w14:textId="1376C6F8" w:rsidR="003B5664" w:rsidRPr="00370FDF" w:rsidRDefault="00A961C9"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Análise e definição de diretrizes comuns baseadas em </w:t>
      </w:r>
      <w:r w:rsidR="003B5664" w:rsidRPr="00370FDF">
        <w:rPr>
          <w:rFonts w:ascii="Barlow Semi Condensed" w:eastAsia="Times New Roman" w:hAnsi="Barlow Semi Condensed" w:cs="Calibri"/>
          <w:lang w:val="pt-PT" w:eastAsia="es-CO"/>
        </w:rPr>
        <w:t xml:space="preserve">planos de bacia, planos de uso da terra, planos ambientais e de desenvolvimento, planos de vida </w:t>
      </w:r>
      <w:r w:rsidR="3AD2BEEB" w:rsidRPr="00370FDF">
        <w:rPr>
          <w:rFonts w:ascii="Barlow Semi Condensed" w:eastAsia="Times New Roman" w:hAnsi="Barlow Semi Condensed" w:cs="Calibri"/>
          <w:lang w:val="pt-PT" w:eastAsia="es-CO"/>
        </w:rPr>
        <w:t xml:space="preserve">comunitária, </w:t>
      </w:r>
      <w:r w:rsidR="00605B28" w:rsidRPr="00370FDF">
        <w:rPr>
          <w:rFonts w:ascii="Barlow Semi Condensed" w:eastAsia="Times New Roman" w:hAnsi="Barlow Semi Condensed" w:cs="Calibri"/>
          <w:lang w:val="pt-PT" w:eastAsia="es-CO"/>
        </w:rPr>
        <w:t xml:space="preserve">entre outros, </w:t>
      </w:r>
      <w:r w:rsidR="3AD2BEEB" w:rsidRPr="00370FDF">
        <w:rPr>
          <w:rFonts w:ascii="Barlow Semi Condensed" w:eastAsia="Times New Roman" w:hAnsi="Barlow Semi Condensed" w:cs="Calibri"/>
          <w:lang w:val="pt-PT" w:eastAsia="es-CO"/>
        </w:rPr>
        <w:t xml:space="preserve">como </w:t>
      </w:r>
      <w:r w:rsidR="003B5664" w:rsidRPr="00370FDF">
        <w:rPr>
          <w:rFonts w:ascii="Barlow Semi Condensed" w:eastAsia="Times New Roman" w:hAnsi="Barlow Semi Condensed" w:cs="Calibri"/>
          <w:lang w:val="pt-PT" w:eastAsia="es-CO"/>
        </w:rPr>
        <w:t xml:space="preserve">instrumento de governança territorial participativa e comunitária, uma visão ambiental compartilhada de gestão a partir de uma </w:t>
      </w:r>
      <w:proofErr w:type="spellStart"/>
      <w:r w:rsidR="003B5664" w:rsidRPr="00370FDF">
        <w:rPr>
          <w:rFonts w:ascii="Barlow Semi Condensed" w:eastAsia="Times New Roman" w:hAnsi="Barlow Semi Condensed" w:cs="Calibri"/>
          <w:lang w:val="pt-PT" w:eastAsia="es-CO"/>
        </w:rPr>
        <w:t>perspectiva</w:t>
      </w:r>
      <w:proofErr w:type="spellEnd"/>
      <w:r w:rsidR="003B5664" w:rsidRPr="00370FDF">
        <w:rPr>
          <w:rFonts w:ascii="Barlow Semi Condensed" w:eastAsia="Times New Roman" w:hAnsi="Barlow Semi Condensed" w:cs="Calibri"/>
          <w:lang w:val="pt-PT" w:eastAsia="es-CO"/>
        </w:rPr>
        <w:t xml:space="preserve"> científica e ancestral.</w:t>
      </w:r>
    </w:p>
    <w:p w14:paraId="79FEC46F" w14:textId="77777777" w:rsidR="00605B28" w:rsidRPr="00370FDF" w:rsidRDefault="003B5664"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Considerações estratégicas para o gerenciamento integrado de recursos hídricos em áreas de fronteira </w:t>
      </w:r>
      <w:r w:rsidR="00605B28" w:rsidRPr="00370FDF">
        <w:rPr>
          <w:rFonts w:ascii="Barlow Semi Condensed" w:eastAsia="Times New Roman" w:hAnsi="Barlow Semi Condensed" w:cs="Calibri"/>
          <w:lang w:val="pt-PT" w:eastAsia="es-CO"/>
        </w:rPr>
        <w:t>e o uso compartilhado de águas internacionais.</w:t>
      </w:r>
    </w:p>
    <w:p w14:paraId="3C5FC19F" w14:textId="2BCD61AC" w:rsidR="003B5664" w:rsidRPr="00370FDF" w:rsidRDefault="00605B28" w:rsidP="00CB78A0">
      <w:pPr>
        <w:pStyle w:val="PargrafodaLista"/>
        <w:numPr>
          <w:ilvl w:val="0"/>
          <w:numId w:val="17"/>
        </w:num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Conhecer as regulamentações ambientais estabelecidas pelos países para o uso de ecossistemas aquáticos e terrestres compartilhados.  </w:t>
      </w:r>
    </w:p>
    <w:p w14:paraId="02F797DC" w14:textId="7CCD8226" w:rsidR="00E81416" w:rsidRPr="00370FDF" w:rsidRDefault="00E81416" w:rsidP="00CB78A0">
      <w:pPr>
        <w:spacing w:after="0" w:line="240" w:lineRule="auto"/>
        <w:jc w:val="both"/>
        <w:textAlignment w:val="baseline"/>
        <w:rPr>
          <w:rFonts w:ascii="Barlow Semi Condensed" w:eastAsia="Times New Roman" w:hAnsi="Barlow Semi Condensed" w:cs="Calibri"/>
          <w:lang w:val="pt-PT" w:eastAsia="es-CO"/>
        </w:rPr>
      </w:pPr>
    </w:p>
    <w:p w14:paraId="0CFAD8EE" w14:textId="3D68DD87" w:rsidR="00302DDE" w:rsidRPr="00370FDF" w:rsidRDefault="00302DDE" w:rsidP="00CB78A0">
      <w:pPr>
        <w:spacing w:after="0" w:line="240" w:lineRule="auto"/>
        <w:jc w:val="both"/>
        <w:textAlignment w:val="baseline"/>
        <w:rPr>
          <w:rFonts w:ascii="Barlow Semi Condensed" w:eastAsia="Times New Roman" w:hAnsi="Barlow Semi Condensed" w:cs="Calibri"/>
          <w:lang w:val="pt-PT" w:eastAsia="es-CO"/>
        </w:rPr>
      </w:pPr>
      <w:r w:rsidRPr="00370FDF">
        <w:rPr>
          <w:rFonts w:ascii="Barlow Semi Condensed" w:eastAsia="Times New Roman" w:hAnsi="Barlow Semi Condensed" w:cs="Calibri"/>
          <w:lang w:val="pt-PT" w:eastAsia="es-CO"/>
        </w:rPr>
        <w:t xml:space="preserve">Com base no exposto, é necessária a contratação de uma empresa de consultoria para </w:t>
      </w:r>
      <w:r w:rsidR="00CA6B25" w:rsidRPr="00370FDF">
        <w:rPr>
          <w:rFonts w:ascii="Barlow Semi Condensed" w:eastAsia="Times New Roman" w:hAnsi="Barlow Semi Condensed" w:cs="Calibri"/>
          <w:lang w:val="pt-PT" w:eastAsia="es-CO"/>
        </w:rPr>
        <w:t xml:space="preserve">elaborar um </w:t>
      </w:r>
      <w:r w:rsidR="00605B28" w:rsidRPr="00370FDF">
        <w:rPr>
          <w:rFonts w:ascii="Barlow Semi Condensed" w:eastAsia="Times New Roman" w:hAnsi="Barlow Semi Condensed" w:cs="Calibri"/>
          <w:lang w:val="pt-PT" w:eastAsia="es-CO"/>
        </w:rPr>
        <w:t xml:space="preserve">Plano de Ação para a bacia com uma visão de gestão integrada e diretrizes técnicas comuns entre os diferentes países e entidades, organizações e comunidades que gerenciam os recursos naturais da bacia; de modo que o Plano de Ação construído de forma participativa seja um roteiro de trabalho </w:t>
      </w:r>
      <w:r w:rsidR="00605B28" w:rsidRPr="00370FDF">
        <w:rPr>
          <w:rFonts w:ascii="Barlow Semi Condensed" w:eastAsia="Times New Roman" w:hAnsi="Barlow Semi Condensed" w:cs="Calibri"/>
          <w:lang w:val="pt-PT" w:eastAsia="es-CO"/>
        </w:rPr>
        <w:lastRenderedPageBreak/>
        <w:t xml:space="preserve">para o médio prazo, que orientará as decisões internacionais e subnacionais dos países participantes e apoiará o funcionamento da estrutura de governança da bacia </w:t>
      </w:r>
      <w:r w:rsidR="00CA6B25" w:rsidRPr="00370FDF">
        <w:rPr>
          <w:rFonts w:ascii="Barlow Semi Condensed" w:eastAsia="Times New Roman" w:hAnsi="Barlow Semi Condensed" w:cs="Calibri"/>
          <w:lang w:val="pt-PT" w:eastAsia="es-CO"/>
        </w:rPr>
        <w:t>do Putumayo-Içá</w:t>
      </w:r>
      <w:r w:rsidR="00605B28" w:rsidRPr="00370FDF">
        <w:rPr>
          <w:rFonts w:ascii="Barlow Semi Condensed" w:eastAsia="Times New Roman" w:hAnsi="Barlow Semi Condensed" w:cs="Calibri"/>
          <w:lang w:val="pt-PT" w:eastAsia="es-CO"/>
        </w:rPr>
        <w:t xml:space="preserve">. </w:t>
      </w:r>
    </w:p>
    <w:p w14:paraId="40FBEAD7" w14:textId="14218718" w:rsidR="76B4EDEA" w:rsidRPr="00370FDF" w:rsidRDefault="76B4EDEA" w:rsidP="00CB78A0">
      <w:pPr>
        <w:widowControl w:val="0"/>
        <w:spacing w:after="0" w:line="240" w:lineRule="auto"/>
        <w:jc w:val="both"/>
        <w:rPr>
          <w:rFonts w:ascii="Barlow Semi Condensed" w:eastAsia="Arial" w:hAnsi="Barlow Semi Condensed" w:cs="Calibri"/>
          <w:lang w:val="pt-PT"/>
        </w:rPr>
      </w:pPr>
    </w:p>
    <w:p w14:paraId="609E4341" w14:textId="77777777" w:rsidR="005E1958" w:rsidRPr="00CB78A0" w:rsidRDefault="007A6013"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bookmarkStart w:id="5" w:name="_Toc46431274"/>
      <w:r w:rsidRPr="00CB78A0">
        <w:rPr>
          <w:rFonts w:ascii="Barlow Semi Condensed" w:hAnsi="Barlow Semi Condensed" w:cs="Calibri"/>
          <w:color w:val="auto"/>
          <w:sz w:val="22"/>
          <w:szCs w:val="22"/>
        </w:rPr>
        <w:t>Objeto</w:t>
      </w:r>
      <w:bookmarkEnd w:id="5"/>
    </w:p>
    <w:p w14:paraId="609E4342" w14:textId="77777777" w:rsidR="005E1958" w:rsidRPr="00CB78A0" w:rsidRDefault="005E1958" w:rsidP="00CB78A0">
      <w:pPr>
        <w:spacing w:after="0" w:line="240" w:lineRule="auto"/>
        <w:jc w:val="both"/>
        <w:rPr>
          <w:rFonts w:ascii="Barlow Semi Condensed" w:hAnsi="Barlow Semi Condensed" w:cs="Calibri"/>
        </w:rPr>
      </w:pPr>
    </w:p>
    <w:p w14:paraId="3B2EC215" w14:textId="467148AF" w:rsidR="00257EDC" w:rsidRPr="00370FDF" w:rsidRDefault="006615FF" w:rsidP="00CB78A0">
      <w:pPr>
        <w:spacing w:after="0" w:line="240" w:lineRule="auto"/>
        <w:jc w:val="both"/>
        <w:rPr>
          <w:rFonts w:ascii="Barlow Semi Condensed" w:hAnsi="Barlow Semi Condensed" w:cs="Calibri"/>
          <w:lang w:val="pt-PT"/>
        </w:rPr>
      </w:pPr>
      <w:r w:rsidRPr="00370FDF">
        <w:rPr>
          <w:rFonts w:ascii="Barlow Semi Condensed" w:hAnsi="Barlow Semi Condensed" w:cs="Calibri"/>
          <w:lang w:val="pt-PT"/>
        </w:rPr>
        <w:t xml:space="preserve">Elaborar um Plano de Ação para a gestão integrada e compartilhada da bacia </w:t>
      </w:r>
      <w:r w:rsidR="0039378E" w:rsidRPr="00370FDF">
        <w:rPr>
          <w:rFonts w:ascii="Barlow Semi Condensed" w:hAnsi="Barlow Semi Condensed" w:cs="Calibri"/>
          <w:lang w:val="pt-PT"/>
        </w:rPr>
        <w:t>do Putumayo-Içá</w:t>
      </w:r>
      <w:r w:rsidRPr="00370FDF">
        <w:rPr>
          <w:rFonts w:ascii="Barlow Semi Condensed" w:hAnsi="Barlow Semi Condensed" w:cs="Calibri"/>
          <w:lang w:val="pt-PT"/>
        </w:rPr>
        <w:t xml:space="preserve">, concebido e acordado pelas diferentes partes interessadas, com uma estimativa dos custos de implementação e uma análise de sua viabilidade financeira </w:t>
      </w:r>
      <w:r w:rsidR="00122354" w:rsidRPr="00370FDF">
        <w:rPr>
          <w:rFonts w:ascii="Barlow Semi Condensed" w:hAnsi="Barlow Semi Condensed" w:cs="Calibri"/>
          <w:lang w:val="pt-PT"/>
        </w:rPr>
        <w:t xml:space="preserve">que permita a </w:t>
      </w:r>
      <w:r w:rsidR="00257EDC" w:rsidRPr="00370FDF">
        <w:rPr>
          <w:rFonts w:ascii="Barlow Semi Condensed" w:hAnsi="Barlow Semi Condensed" w:cs="Calibri"/>
          <w:lang w:val="pt-PT"/>
        </w:rPr>
        <w:t>coordenação</w:t>
      </w:r>
      <w:r w:rsidR="00E97376" w:rsidRPr="00370FDF">
        <w:rPr>
          <w:rFonts w:ascii="Barlow Semi Condensed" w:hAnsi="Barlow Semi Condensed" w:cs="Calibri"/>
          <w:lang w:val="pt-PT"/>
        </w:rPr>
        <w:t xml:space="preserve">, a sustentabilidade </w:t>
      </w:r>
      <w:r w:rsidR="00257EDC" w:rsidRPr="00370FDF">
        <w:rPr>
          <w:rFonts w:ascii="Barlow Semi Condensed" w:hAnsi="Barlow Semi Condensed" w:cs="Calibri"/>
          <w:lang w:val="pt-PT"/>
        </w:rPr>
        <w:t>e a tomada de decisões em relação ao uso, conservação e proteção dos recursos hídricos e ecossistemas associados na bacia</w:t>
      </w:r>
      <w:r w:rsidR="00122354" w:rsidRPr="00370FDF">
        <w:rPr>
          <w:rFonts w:ascii="Barlow Semi Condensed" w:hAnsi="Barlow Semi Condensed" w:cs="Calibri"/>
          <w:lang w:val="pt-PT"/>
        </w:rPr>
        <w:t xml:space="preserve">. </w:t>
      </w:r>
    </w:p>
    <w:p w14:paraId="31445AC0" w14:textId="77777777" w:rsidR="00F738E8" w:rsidRPr="00370FDF" w:rsidRDefault="00F738E8" w:rsidP="00CB78A0">
      <w:pPr>
        <w:spacing w:after="0" w:line="240" w:lineRule="auto"/>
        <w:jc w:val="both"/>
        <w:rPr>
          <w:rFonts w:ascii="Barlow Semi Condensed" w:hAnsi="Barlow Semi Condensed" w:cs="Calibri"/>
          <w:lang w:val="pt-PT" w:eastAsia="zh-CN"/>
        </w:rPr>
      </w:pPr>
    </w:p>
    <w:p w14:paraId="609E4344" w14:textId="4B719FC9" w:rsidR="005E1958" w:rsidRPr="00CB78A0" w:rsidRDefault="007A6013" w:rsidP="00CB78A0">
      <w:pPr>
        <w:pStyle w:val="Ttulo2"/>
        <w:keepNext w:val="0"/>
        <w:keepLines w:val="0"/>
        <w:numPr>
          <w:ilvl w:val="0"/>
          <w:numId w:val="4"/>
        </w:numPr>
        <w:spacing w:before="0" w:line="240" w:lineRule="auto"/>
        <w:ind w:left="397" w:hanging="397"/>
        <w:rPr>
          <w:rFonts w:ascii="Barlow Semi Condensed" w:hAnsi="Barlow Semi Condensed" w:cs="Calibri"/>
          <w:color w:val="auto"/>
          <w:sz w:val="22"/>
          <w:szCs w:val="22"/>
        </w:rPr>
      </w:pPr>
      <w:bookmarkStart w:id="6" w:name="_Toc46431275"/>
      <w:r w:rsidRPr="00CB78A0">
        <w:rPr>
          <w:rFonts w:ascii="Barlow Semi Condensed" w:hAnsi="Barlow Semi Condensed" w:cs="Calibri"/>
          <w:color w:val="auto"/>
          <w:sz w:val="22"/>
          <w:szCs w:val="22"/>
        </w:rPr>
        <w:t>Escopo dos serviços</w:t>
      </w:r>
      <w:bookmarkEnd w:id="6"/>
    </w:p>
    <w:p w14:paraId="20AAD3A3" w14:textId="77777777" w:rsidR="00CB78A0" w:rsidRDefault="00CB78A0" w:rsidP="00CB78A0">
      <w:pPr>
        <w:spacing w:line="240" w:lineRule="auto"/>
        <w:jc w:val="both"/>
        <w:rPr>
          <w:rFonts w:ascii="Barlow Semi Condensed" w:hAnsi="Barlow Semi Condensed" w:cs="Calibri"/>
        </w:rPr>
      </w:pPr>
    </w:p>
    <w:p w14:paraId="3770F2BE" w14:textId="5EDEB3F6" w:rsidR="003B5664" w:rsidRPr="00370FDF" w:rsidRDefault="4D70F62C" w:rsidP="00CB78A0">
      <w:pPr>
        <w:spacing w:line="240" w:lineRule="auto"/>
        <w:jc w:val="both"/>
        <w:rPr>
          <w:rFonts w:ascii="Barlow Semi Condensed" w:hAnsi="Barlow Semi Condensed" w:cs="Calibri"/>
          <w:lang w:val="pt-PT"/>
        </w:rPr>
      </w:pPr>
      <w:r w:rsidRPr="00370FDF">
        <w:rPr>
          <w:rFonts w:ascii="Barlow Semi Condensed" w:hAnsi="Barlow Semi Condensed" w:cs="Calibri"/>
          <w:lang w:val="pt-PT"/>
        </w:rPr>
        <w:t xml:space="preserve">Ter um </w:t>
      </w:r>
      <w:r w:rsidR="00CB78A0" w:rsidRPr="00370FDF">
        <w:rPr>
          <w:rFonts w:ascii="Barlow Semi Condensed" w:hAnsi="Barlow Semi Condensed" w:cs="Calibri"/>
          <w:lang w:val="pt-PT"/>
        </w:rPr>
        <w:t xml:space="preserve">Plano de Ação com </w:t>
      </w:r>
      <w:r w:rsidR="5A420786" w:rsidRPr="00370FDF">
        <w:rPr>
          <w:rFonts w:ascii="Barlow Semi Condensed" w:hAnsi="Barlow Semi Condensed" w:cs="Calibri"/>
          <w:lang w:val="pt-PT"/>
        </w:rPr>
        <w:t xml:space="preserve">uma </w:t>
      </w:r>
      <w:r w:rsidR="00CB78A0" w:rsidRPr="00370FDF">
        <w:rPr>
          <w:rFonts w:ascii="Barlow Semi Condensed" w:hAnsi="Barlow Semi Condensed" w:cs="Calibri"/>
          <w:lang w:val="pt-PT"/>
        </w:rPr>
        <w:t xml:space="preserve">visão </w:t>
      </w:r>
      <w:r w:rsidR="34583D61" w:rsidRPr="00370FDF">
        <w:rPr>
          <w:rFonts w:ascii="Barlow Semi Condensed" w:hAnsi="Barlow Semi Condensed" w:cs="Calibri"/>
          <w:lang w:val="pt-PT"/>
        </w:rPr>
        <w:t xml:space="preserve">estratégica </w:t>
      </w:r>
      <w:r w:rsidR="00A961C9" w:rsidRPr="00370FDF">
        <w:rPr>
          <w:rFonts w:ascii="Barlow Semi Condensed" w:hAnsi="Barlow Semi Condensed" w:cs="Calibri"/>
          <w:lang w:val="pt-PT"/>
        </w:rPr>
        <w:t xml:space="preserve">para a bacia, que </w:t>
      </w:r>
      <w:r w:rsidR="76DA9BBD" w:rsidRPr="00370FDF">
        <w:rPr>
          <w:rFonts w:ascii="Barlow Semi Condensed" w:hAnsi="Barlow Semi Condensed" w:cs="Calibri"/>
          <w:lang w:val="pt-PT"/>
        </w:rPr>
        <w:t xml:space="preserve">defina </w:t>
      </w:r>
      <w:r w:rsidR="00A961C9" w:rsidRPr="00370FDF">
        <w:rPr>
          <w:rFonts w:ascii="Barlow Semi Condensed" w:hAnsi="Barlow Semi Condensed" w:cs="Calibri"/>
          <w:lang w:val="pt-PT"/>
        </w:rPr>
        <w:t xml:space="preserve">a visão, os objetivos, os programas, os projetos e as atividades que garantam a gestão integrada da bacia por meio da gestão participativa da governança. </w:t>
      </w:r>
      <w:r w:rsidR="6661CBDC" w:rsidRPr="00370FDF">
        <w:rPr>
          <w:rFonts w:ascii="Barlow Semi Condensed" w:hAnsi="Barlow Semi Condensed" w:cs="Calibri"/>
          <w:lang w:val="pt-PT"/>
        </w:rPr>
        <w:t xml:space="preserve">Identificar </w:t>
      </w:r>
      <w:r w:rsidR="00A961C9" w:rsidRPr="00370FDF">
        <w:rPr>
          <w:rFonts w:ascii="Barlow Semi Condensed" w:hAnsi="Barlow Semi Condensed" w:cs="Calibri"/>
          <w:lang w:val="pt-PT"/>
        </w:rPr>
        <w:t xml:space="preserve">os atores relevantes no planejamento </w:t>
      </w:r>
      <w:r w:rsidR="006615FF" w:rsidRPr="00370FDF">
        <w:rPr>
          <w:rFonts w:ascii="Barlow Semi Condensed" w:hAnsi="Barlow Semi Condensed" w:cs="Calibri"/>
          <w:lang w:val="pt-PT"/>
        </w:rPr>
        <w:t xml:space="preserve">do </w:t>
      </w:r>
      <w:r w:rsidR="00A961C9" w:rsidRPr="00370FDF">
        <w:rPr>
          <w:rFonts w:ascii="Barlow Semi Condensed" w:hAnsi="Barlow Semi Condensed" w:cs="Calibri"/>
          <w:lang w:val="pt-PT"/>
        </w:rPr>
        <w:t xml:space="preserve">território, identificando os mecanismos de participação e a estrutura para o </w:t>
      </w:r>
      <w:r w:rsidR="006615FF" w:rsidRPr="00370FDF">
        <w:rPr>
          <w:rFonts w:ascii="Barlow Semi Condensed" w:hAnsi="Barlow Semi Condensed" w:cs="Calibri"/>
          <w:lang w:val="pt-PT"/>
        </w:rPr>
        <w:t xml:space="preserve">trabalho </w:t>
      </w:r>
      <w:r w:rsidR="00A961C9" w:rsidRPr="00370FDF">
        <w:rPr>
          <w:rFonts w:ascii="Barlow Semi Condensed" w:hAnsi="Barlow Semi Condensed" w:cs="Calibri"/>
          <w:lang w:val="pt-PT"/>
        </w:rPr>
        <w:t xml:space="preserve">nacional.  O plano </w:t>
      </w:r>
      <w:r w:rsidR="276084C4" w:rsidRPr="00370FDF">
        <w:rPr>
          <w:rFonts w:ascii="Barlow Semi Condensed" w:hAnsi="Barlow Semi Condensed" w:cs="Calibri"/>
          <w:lang w:val="pt-PT"/>
        </w:rPr>
        <w:t xml:space="preserve">será baseado </w:t>
      </w:r>
      <w:r w:rsidR="00A961C9" w:rsidRPr="00370FDF">
        <w:rPr>
          <w:rFonts w:ascii="Barlow Semi Condensed" w:hAnsi="Barlow Semi Condensed" w:cs="Calibri"/>
          <w:lang w:val="pt-PT"/>
        </w:rPr>
        <w:t>em diagnósticos</w:t>
      </w:r>
      <w:r w:rsidR="006615FF" w:rsidRPr="00370FDF">
        <w:rPr>
          <w:rFonts w:ascii="Barlow Semi Condensed" w:hAnsi="Barlow Semi Condensed" w:cs="Calibri"/>
          <w:lang w:val="pt-PT"/>
        </w:rPr>
        <w:t xml:space="preserve">, </w:t>
      </w:r>
      <w:r w:rsidR="00A961C9" w:rsidRPr="00370FDF">
        <w:rPr>
          <w:rFonts w:ascii="Barlow Semi Condensed" w:hAnsi="Barlow Semi Condensed" w:cs="Calibri"/>
          <w:lang w:val="pt-PT"/>
        </w:rPr>
        <w:t xml:space="preserve">informações coletadas </w:t>
      </w:r>
      <w:r w:rsidR="006615FF" w:rsidRPr="00370FDF">
        <w:rPr>
          <w:rFonts w:ascii="Barlow Semi Condensed" w:hAnsi="Barlow Semi Condensed" w:cs="Calibri"/>
          <w:lang w:val="pt-PT"/>
        </w:rPr>
        <w:t>sobre os planos existentes e as partes interessadas na bacia</w:t>
      </w:r>
      <w:r w:rsidR="00A961C9" w:rsidRPr="00370FDF">
        <w:rPr>
          <w:rFonts w:ascii="Barlow Semi Condensed" w:hAnsi="Barlow Semi Condensed" w:cs="Calibri"/>
          <w:lang w:val="pt-PT"/>
        </w:rPr>
        <w:t xml:space="preserve">. O plano </w:t>
      </w:r>
      <w:r w:rsidR="00CB78A0" w:rsidRPr="00370FDF">
        <w:rPr>
          <w:rFonts w:ascii="Barlow Semi Condensed" w:hAnsi="Barlow Semi Condensed" w:cs="Calibri"/>
          <w:lang w:val="pt-PT"/>
        </w:rPr>
        <w:t xml:space="preserve">será </w:t>
      </w:r>
      <w:r w:rsidR="00A961C9" w:rsidRPr="00370FDF">
        <w:rPr>
          <w:rFonts w:ascii="Barlow Semi Condensed" w:hAnsi="Barlow Semi Condensed" w:cs="Calibri"/>
          <w:lang w:val="pt-PT"/>
        </w:rPr>
        <w:t>construído a partir de níveis multissetoriais e multiníveis, com uma única estratégia participativa</w:t>
      </w:r>
      <w:r w:rsidR="006615FF" w:rsidRPr="00370FDF">
        <w:rPr>
          <w:rFonts w:ascii="Barlow Semi Condensed" w:hAnsi="Barlow Semi Condensed" w:cs="Calibri"/>
          <w:lang w:val="pt-PT"/>
        </w:rPr>
        <w:t xml:space="preserve">. </w:t>
      </w:r>
      <w:r w:rsidR="00CB78A0" w:rsidRPr="00370FDF">
        <w:rPr>
          <w:rFonts w:ascii="Barlow Semi Condensed" w:hAnsi="Barlow Semi Condensed" w:cs="Calibri"/>
          <w:lang w:val="pt-PT"/>
        </w:rPr>
        <w:t xml:space="preserve">As comunidades participarão </w:t>
      </w:r>
      <w:r w:rsidR="00A961C9" w:rsidRPr="00370FDF">
        <w:rPr>
          <w:rFonts w:ascii="Barlow Semi Condensed" w:hAnsi="Barlow Semi Condensed" w:cs="Calibri"/>
          <w:lang w:val="pt-PT"/>
        </w:rPr>
        <w:t xml:space="preserve">com seus planos de vida, para incorporar seu pensamento e conhecimento ao plano de ação. O Plano de Ação </w:t>
      </w:r>
      <w:r w:rsidR="2586C721" w:rsidRPr="00370FDF">
        <w:rPr>
          <w:rFonts w:ascii="Barlow Semi Condensed" w:hAnsi="Barlow Semi Condensed" w:cs="Calibri"/>
          <w:lang w:val="pt-PT"/>
        </w:rPr>
        <w:t xml:space="preserve">inclui </w:t>
      </w:r>
      <w:r w:rsidR="00A961C9" w:rsidRPr="00370FDF">
        <w:rPr>
          <w:rFonts w:ascii="Barlow Semi Condensed" w:hAnsi="Barlow Semi Condensed" w:cs="Calibri"/>
          <w:lang w:val="pt-PT"/>
        </w:rPr>
        <w:t xml:space="preserve">uma visão de gênero e modelos de gestão de governança local. </w:t>
      </w:r>
    </w:p>
    <w:p w14:paraId="1B54FAD4" w14:textId="089C9FE1" w:rsidR="00747A51" w:rsidRPr="00370FDF" w:rsidRDefault="00747A51" w:rsidP="00CB78A0">
      <w:pPr>
        <w:spacing w:after="0" w:line="240" w:lineRule="auto"/>
        <w:jc w:val="both"/>
        <w:rPr>
          <w:rFonts w:ascii="Barlow Semi Condensed" w:hAnsi="Barlow Semi Condensed" w:cs="Calibri"/>
          <w:lang w:val="pt-PT" w:eastAsia="ja-JP"/>
        </w:rPr>
      </w:pPr>
      <w:bookmarkStart w:id="7" w:name="_Toc46431276"/>
    </w:p>
    <w:p w14:paraId="609E4347" w14:textId="76887CDA" w:rsidR="005E1958" w:rsidRPr="00CB78A0" w:rsidRDefault="007A6013" w:rsidP="00CB78A0">
      <w:pPr>
        <w:pStyle w:val="Ttulo2"/>
        <w:keepNext w:val="0"/>
        <w:keepLines w:val="0"/>
        <w:numPr>
          <w:ilvl w:val="0"/>
          <w:numId w:val="4"/>
        </w:numPr>
        <w:spacing w:before="0" w:line="240" w:lineRule="auto"/>
        <w:ind w:left="397" w:hanging="397"/>
        <w:rPr>
          <w:rFonts w:ascii="Barlow Semi Condensed" w:hAnsi="Barlow Semi Condensed" w:cs="Calibri"/>
          <w:color w:val="auto"/>
          <w:sz w:val="22"/>
          <w:szCs w:val="22"/>
        </w:rPr>
      </w:pPr>
      <w:proofErr w:type="spellStart"/>
      <w:r w:rsidRPr="00CB78A0">
        <w:rPr>
          <w:rFonts w:ascii="Barlow Semi Condensed" w:hAnsi="Barlow Semi Condensed" w:cs="Calibri"/>
          <w:color w:val="auto"/>
          <w:sz w:val="22"/>
          <w:szCs w:val="22"/>
        </w:rPr>
        <w:t>Atividades</w:t>
      </w:r>
      <w:bookmarkEnd w:id="7"/>
      <w:proofErr w:type="spellEnd"/>
    </w:p>
    <w:p w14:paraId="609E4348" w14:textId="77777777" w:rsidR="005E1958" w:rsidRPr="00CB78A0" w:rsidRDefault="005E1958" w:rsidP="00CB78A0">
      <w:pPr>
        <w:spacing w:after="0" w:line="240" w:lineRule="auto"/>
        <w:rPr>
          <w:rFonts w:ascii="Barlow Semi Condensed" w:hAnsi="Barlow Semi Condensed" w:cs="Calibri"/>
          <w:lang w:eastAsia="zh-CN"/>
        </w:rPr>
      </w:pPr>
    </w:p>
    <w:p w14:paraId="7978F9BC" w14:textId="39A7EC62" w:rsidR="00302DDE" w:rsidRPr="00370FDF" w:rsidRDefault="00302DDE" w:rsidP="00CB78A0">
      <w:pPr>
        <w:spacing w:after="0" w:line="240" w:lineRule="auto"/>
        <w:rPr>
          <w:rFonts w:ascii="Barlow Semi Condensed" w:eastAsia="Calibri Light" w:hAnsi="Barlow Semi Condensed" w:cs="Calibri"/>
          <w:lang w:val="pt-PT"/>
        </w:rPr>
      </w:pPr>
      <w:r w:rsidRPr="00370FDF">
        <w:rPr>
          <w:rFonts w:ascii="Barlow Semi Condensed" w:eastAsia="Calibri Light" w:hAnsi="Barlow Semi Condensed" w:cs="Calibri"/>
          <w:lang w:val="pt-PT"/>
        </w:rPr>
        <w:t xml:space="preserve">A </w:t>
      </w:r>
      <w:r w:rsidR="00AA0FD9">
        <w:rPr>
          <w:rFonts w:ascii="Barlow Semi Condensed" w:eastAsia="Calibri Light" w:hAnsi="Barlow Semi Condensed" w:cs="Calibri"/>
          <w:lang w:val="pt-PT"/>
        </w:rPr>
        <w:t xml:space="preserve">Empresa </w:t>
      </w:r>
      <w:r w:rsidR="006915A7" w:rsidRPr="00370FDF">
        <w:rPr>
          <w:rFonts w:ascii="Barlow Semi Condensed" w:eastAsia="Calibri Light" w:hAnsi="Barlow Semi Condensed" w:cs="Calibri"/>
          <w:lang w:val="pt-PT"/>
        </w:rPr>
        <w:t xml:space="preserve">Consultora </w:t>
      </w:r>
      <w:r w:rsidRPr="00370FDF">
        <w:rPr>
          <w:rFonts w:ascii="Barlow Semi Condensed" w:eastAsia="Calibri Light" w:hAnsi="Barlow Semi Condensed" w:cs="Calibri"/>
          <w:lang w:val="pt-PT"/>
        </w:rPr>
        <w:t>realizará as atividades necessárias para cumprir o objeto do contrato, que incluirão, no mínimo, as descritas abaixo:</w:t>
      </w:r>
    </w:p>
    <w:p w14:paraId="1ED8BB88" w14:textId="77777777" w:rsidR="00302DDE" w:rsidRPr="00370FDF" w:rsidRDefault="00302DDE" w:rsidP="00CB78A0">
      <w:pPr>
        <w:spacing w:after="160" w:line="240" w:lineRule="auto"/>
        <w:jc w:val="both"/>
        <w:rPr>
          <w:rFonts w:ascii="Barlow Semi Condensed" w:hAnsi="Barlow Semi Condensed" w:cs="Calibri"/>
          <w:lang w:val="pt-PT"/>
        </w:rPr>
      </w:pPr>
    </w:p>
    <w:p w14:paraId="088C139B" w14:textId="5ED6EE0E" w:rsidR="00CB78A0" w:rsidRPr="00370FDF" w:rsidRDefault="00A964C0" w:rsidP="00CB78A0">
      <w:pPr>
        <w:pStyle w:val="PargrafodaLista"/>
        <w:numPr>
          <w:ilvl w:val="2"/>
          <w:numId w:val="7"/>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Elaborar um </w:t>
      </w:r>
      <w:r w:rsidR="1C5C14E1" w:rsidRPr="00370FDF">
        <w:rPr>
          <w:rFonts w:ascii="Barlow Semi Condensed" w:hAnsi="Barlow Semi Condensed" w:cs="Calibri"/>
          <w:b/>
          <w:bCs/>
          <w:lang w:val="pt-PT"/>
        </w:rPr>
        <w:t xml:space="preserve">contexto geral </w:t>
      </w:r>
      <w:r w:rsidR="006615FF" w:rsidRPr="00370FDF">
        <w:rPr>
          <w:rFonts w:ascii="Barlow Semi Condensed" w:hAnsi="Barlow Semi Condensed" w:cs="Calibri"/>
          <w:b/>
          <w:bCs/>
          <w:lang w:val="pt-PT"/>
        </w:rPr>
        <w:t xml:space="preserve">sobre os planos de ação ambiental existentes </w:t>
      </w:r>
      <w:r w:rsidRPr="00370FDF">
        <w:rPr>
          <w:rFonts w:ascii="Barlow Semi Condensed" w:hAnsi="Barlow Semi Condensed" w:cs="Calibri"/>
          <w:b/>
          <w:bCs/>
          <w:lang w:val="pt-PT"/>
        </w:rPr>
        <w:t xml:space="preserve">na bacia </w:t>
      </w:r>
      <w:r w:rsidR="006615FF" w:rsidRPr="00370FDF">
        <w:rPr>
          <w:rFonts w:ascii="Barlow Semi Condensed" w:hAnsi="Barlow Semi Condensed" w:cs="Calibri"/>
          <w:b/>
          <w:bCs/>
          <w:lang w:val="pt-PT"/>
        </w:rPr>
        <w:t>em diferentes escalas</w:t>
      </w:r>
      <w:r w:rsidRPr="00370FDF">
        <w:rPr>
          <w:rFonts w:ascii="Barlow Semi Condensed" w:hAnsi="Barlow Semi Condensed" w:cs="Calibri"/>
          <w:b/>
          <w:bCs/>
          <w:lang w:val="pt-PT"/>
        </w:rPr>
        <w:t xml:space="preserve">: </w:t>
      </w:r>
      <w:r w:rsidR="006915A7" w:rsidRPr="00370FDF">
        <w:rPr>
          <w:rFonts w:ascii="Barlow Semi Condensed" w:hAnsi="Barlow Semi Condensed" w:cs="Calibri"/>
          <w:lang w:val="pt-PT"/>
        </w:rPr>
        <w:t>Para esse fim, deverá realizar</w:t>
      </w:r>
      <w:r w:rsidR="006C7AB7" w:rsidRPr="00370FDF">
        <w:rPr>
          <w:rFonts w:ascii="Barlow Semi Condensed" w:hAnsi="Barlow Semi Condensed" w:cs="Calibri"/>
          <w:lang w:val="pt-PT"/>
        </w:rPr>
        <w:t xml:space="preserve"> </w:t>
      </w:r>
      <w:r w:rsidR="00D73AF6" w:rsidRPr="00370FDF">
        <w:rPr>
          <w:rFonts w:ascii="Barlow Semi Condensed" w:hAnsi="Barlow Semi Condensed" w:cs="Calibri"/>
          <w:lang w:val="pt-PT"/>
        </w:rPr>
        <w:t xml:space="preserve">um </w:t>
      </w:r>
      <w:r w:rsidR="1538C2FC" w:rsidRPr="00370FDF">
        <w:rPr>
          <w:rFonts w:ascii="Barlow Semi Condensed" w:hAnsi="Barlow Semi Condensed" w:cs="Calibri"/>
          <w:lang w:val="pt-PT"/>
        </w:rPr>
        <w:t xml:space="preserve">diagnóstico </w:t>
      </w:r>
      <w:r w:rsidR="00AA0FD9">
        <w:rPr>
          <w:rFonts w:ascii="Barlow Semi Condensed" w:hAnsi="Barlow Semi Condensed" w:cs="Calibri"/>
          <w:lang w:val="pt-PT"/>
        </w:rPr>
        <w:t xml:space="preserve">das </w:t>
      </w:r>
      <w:r w:rsidR="006615FF" w:rsidRPr="00370FDF">
        <w:rPr>
          <w:rFonts w:ascii="Barlow Semi Condensed" w:hAnsi="Barlow Semi Condensed" w:cs="Calibri"/>
          <w:lang w:val="pt-PT"/>
        </w:rPr>
        <w:t xml:space="preserve">diferentes </w:t>
      </w:r>
      <w:r w:rsidR="00CD6113" w:rsidRPr="00370FDF">
        <w:rPr>
          <w:rFonts w:ascii="Barlow Semi Condensed" w:hAnsi="Barlow Semi Condensed" w:cs="Calibri"/>
          <w:lang w:val="pt-PT"/>
        </w:rPr>
        <w:t xml:space="preserve">partes interessadas nos níveis internacional, nacional, regional e local; bem como a identificação de seus planos, esquemas, programas e projetos, </w:t>
      </w:r>
      <w:r w:rsidR="00837F3E" w:rsidRPr="00370FDF">
        <w:rPr>
          <w:rFonts w:ascii="Barlow Semi Condensed" w:hAnsi="Barlow Semi Condensed" w:cs="Calibri"/>
          <w:lang w:val="pt-PT"/>
        </w:rPr>
        <w:t xml:space="preserve">formas </w:t>
      </w:r>
      <w:r w:rsidR="0DB6BC30" w:rsidRPr="00370FDF">
        <w:rPr>
          <w:rFonts w:ascii="Barlow Semi Condensed" w:hAnsi="Barlow Semi Condensed" w:cs="Calibri"/>
          <w:lang w:val="pt-PT"/>
        </w:rPr>
        <w:t xml:space="preserve">organizacionais e </w:t>
      </w:r>
      <w:r w:rsidR="006C7AB7" w:rsidRPr="00370FDF">
        <w:rPr>
          <w:rFonts w:ascii="Barlow Semi Condensed" w:hAnsi="Barlow Semi Condensed" w:cs="Calibri"/>
          <w:lang w:val="pt-PT"/>
        </w:rPr>
        <w:t xml:space="preserve">normas que regulam e gerenciam </w:t>
      </w:r>
      <w:r w:rsidR="00CD6113" w:rsidRPr="00370FDF">
        <w:rPr>
          <w:rFonts w:ascii="Barlow Semi Condensed" w:hAnsi="Barlow Semi Condensed" w:cs="Calibri"/>
          <w:lang w:val="pt-PT"/>
        </w:rPr>
        <w:t xml:space="preserve">o planejamento do uso da terra e </w:t>
      </w:r>
      <w:r w:rsidR="006C7AB7" w:rsidRPr="00370FDF">
        <w:rPr>
          <w:rFonts w:ascii="Barlow Semi Condensed" w:hAnsi="Barlow Semi Condensed" w:cs="Calibri"/>
          <w:lang w:val="pt-PT"/>
        </w:rPr>
        <w:t xml:space="preserve">dos recursos hídricos na bacia hidrográfica. </w:t>
      </w:r>
      <w:r w:rsidR="00CD6113" w:rsidRPr="00370FDF">
        <w:rPr>
          <w:rFonts w:ascii="Barlow Semi Condensed" w:hAnsi="Barlow Semi Condensed" w:cs="Calibri"/>
          <w:lang w:val="pt-PT"/>
        </w:rPr>
        <w:t xml:space="preserve">O contexto também se concentra na </w:t>
      </w:r>
      <w:r w:rsidR="006C7AB7" w:rsidRPr="00370FDF">
        <w:rPr>
          <w:rFonts w:ascii="Barlow Semi Condensed" w:hAnsi="Barlow Semi Condensed" w:cs="Calibri"/>
          <w:lang w:val="pt-PT"/>
        </w:rPr>
        <w:t xml:space="preserve">descrição dos elementos e componentes mais importantes para o </w:t>
      </w:r>
      <w:r w:rsidR="00CD6113" w:rsidRPr="00370FDF">
        <w:rPr>
          <w:rFonts w:ascii="Barlow Semi Condensed" w:hAnsi="Barlow Semi Condensed" w:cs="Calibri"/>
          <w:lang w:val="pt-PT"/>
        </w:rPr>
        <w:t xml:space="preserve">planejamento, uso, gestão e conservação </w:t>
      </w:r>
      <w:r w:rsidR="006C7AB7" w:rsidRPr="00370FDF">
        <w:rPr>
          <w:rFonts w:ascii="Barlow Semi Condensed" w:hAnsi="Barlow Semi Condensed" w:cs="Calibri"/>
          <w:lang w:val="pt-PT"/>
        </w:rPr>
        <w:t xml:space="preserve">integrados e sustentáveis </w:t>
      </w:r>
      <w:r w:rsidR="00CD6113" w:rsidRPr="00370FDF">
        <w:rPr>
          <w:rFonts w:ascii="Barlow Semi Condensed" w:hAnsi="Barlow Semi Condensed" w:cs="Calibri"/>
          <w:lang w:val="pt-PT"/>
        </w:rPr>
        <w:t>dos recursos hídricos na bacia</w:t>
      </w:r>
      <w:r w:rsidR="006C7AB7" w:rsidRPr="00370FDF">
        <w:rPr>
          <w:rFonts w:ascii="Barlow Semi Condensed" w:hAnsi="Barlow Semi Condensed" w:cs="Calibri"/>
          <w:lang w:val="pt-PT"/>
        </w:rPr>
        <w:t>, levando em conta os interesses e as necessidades dos diferentes usuários e partes interessadas.</w:t>
      </w:r>
    </w:p>
    <w:p w14:paraId="1B845C61" w14:textId="77777777" w:rsidR="00CB78A0" w:rsidRPr="00370FDF" w:rsidRDefault="00CB78A0" w:rsidP="00CB78A0">
      <w:pPr>
        <w:pStyle w:val="PargrafodaLista"/>
        <w:spacing w:after="120" w:line="240" w:lineRule="auto"/>
        <w:ind w:left="567"/>
        <w:jc w:val="both"/>
        <w:rPr>
          <w:rFonts w:ascii="Barlow Semi Condensed" w:hAnsi="Barlow Semi Condensed" w:cs="Calibri"/>
          <w:lang w:val="pt-PT"/>
        </w:rPr>
      </w:pPr>
    </w:p>
    <w:p w14:paraId="294F2A04" w14:textId="76776806" w:rsidR="3B80593F" w:rsidRPr="00370FDF" w:rsidRDefault="3B80593F" w:rsidP="00CB78A0">
      <w:pPr>
        <w:pStyle w:val="PargrafodaLista"/>
        <w:spacing w:after="120" w:line="240" w:lineRule="auto"/>
        <w:ind w:left="567"/>
        <w:jc w:val="both"/>
        <w:rPr>
          <w:rFonts w:ascii="Barlow Semi Condensed" w:hAnsi="Barlow Semi Condensed" w:cs="Calibri"/>
          <w:lang w:val="pt-PT"/>
        </w:rPr>
      </w:pPr>
      <w:r w:rsidRPr="00370FDF">
        <w:rPr>
          <w:rFonts w:ascii="Barlow Semi Condensed" w:hAnsi="Barlow Semi Condensed" w:cs="Calibri"/>
          <w:lang w:val="pt-PT"/>
        </w:rPr>
        <w:t xml:space="preserve">Para a implementação do plano de ação, será dada atenção especial às atividades e aos planos de ação de acordos binacionais e </w:t>
      </w:r>
      <w:proofErr w:type="spellStart"/>
      <w:r w:rsidRPr="00370FDF">
        <w:rPr>
          <w:rFonts w:ascii="Barlow Semi Condensed" w:hAnsi="Barlow Semi Condensed" w:cs="Calibri"/>
          <w:lang w:val="pt-PT"/>
        </w:rPr>
        <w:t>trinacionais</w:t>
      </w:r>
      <w:proofErr w:type="spellEnd"/>
      <w:r w:rsidRPr="00370FDF">
        <w:rPr>
          <w:rFonts w:ascii="Barlow Semi Condensed" w:hAnsi="Barlow Semi Condensed" w:cs="Calibri"/>
          <w:lang w:val="pt-PT"/>
        </w:rPr>
        <w:t xml:space="preserve">, tais como: Memorando de </w:t>
      </w:r>
      <w:r w:rsidR="00AA0FD9">
        <w:rPr>
          <w:rFonts w:ascii="Barlow Semi Condensed" w:hAnsi="Barlow Semi Condensed" w:cs="Calibri"/>
          <w:lang w:val="pt-PT"/>
        </w:rPr>
        <w:t>E</w:t>
      </w:r>
      <w:r w:rsidRPr="00370FDF">
        <w:rPr>
          <w:rFonts w:ascii="Barlow Semi Condensed" w:hAnsi="Barlow Semi Condensed" w:cs="Calibri"/>
          <w:lang w:val="pt-PT"/>
        </w:rPr>
        <w:t xml:space="preserve">ntendimento entre o PNN da Colômbia e o SERNANP, ferramenta binacional Equador-Colômbia, programa </w:t>
      </w:r>
      <w:proofErr w:type="spellStart"/>
      <w:r w:rsidRPr="00370FDF">
        <w:rPr>
          <w:rFonts w:ascii="Barlow Semi Condensed" w:hAnsi="Barlow Semi Condensed" w:cs="Calibri"/>
          <w:lang w:val="pt-PT"/>
        </w:rPr>
        <w:t>trinacional</w:t>
      </w:r>
      <w:proofErr w:type="spellEnd"/>
      <w:r w:rsidRPr="00370FDF">
        <w:rPr>
          <w:rFonts w:ascii="Barlow Semi Condensed" w:hAnsi="Barlow Semi Condensed" w:cs="Calibri"/>
          <w:lang w:val="pt-PT"/>
        </w:rPr>
        <w:t xml:space="preserve"> para conservação e desenvolvimento sustentável do corredor das áreas naturais de </w:t>
      </w:r>
      <w:proofErr w:type="spellStart"/>
      <w:r w:rsidRPr="00370FDF">
        <w:rPr>
          <w:rFonts w:ascii="Barlow Semi Condensed" w:hAnsi="Barlow Semi Condensed" w:cs="Calibri"/>
          <w:lang w:val="pt-PT"/>
        </w:rPr>
        <w:t>Paya</w:t>
      </w:r>
      <w:proofErr w:type="spellEnd"/>
      <w:r w:rsidRPr="00370FDF">
        <w:rPr>
          <w:rFonts w:ascii="Barlow Semi Condensed" w:hAnsi="Barlow Semi Condensed" w:cs="Calibri"/>
          <w:lang w:val="pt-PT"/>
        </w:rPr>
        <w:t xml:space="preserve">, </w:t>
      </w:r>
      <w:proofErr w:type="spellStart"/>
      <w:r w:rsidRPr="00370FDF">
        <w:rPr>
          <w:rFonts w:ascii="Barlow Semi Condensed" w:hAnsi="Barlow Semi Condensed" w:cs="Calibri"/>
          <w:lang w:val="pt-PT"/>
        </w:rPr>
        <w:t>Güeppi</w:t>
      </w:r>
      <w:proofErr w:type="spellEnd"/>
      <w:r w:rsidRPr="00370FDF">
        <w:rPr>
          <w:rFonts w:ascii="Barlow Semi Condensed" w:hAnsi="Barlow Semi Condensed" w:cs="Calibri"/>
          <w:lang w:val="pt-PT"/>
        </w:rPr>
        <w:t xml:space="preserve"> e </w:t>
      </w:r>
      <w:proofErr w:type="spellStart"/>
      <w:r w:rsidRPr="00370FDF">
        <w:rPr>
          <w:rFonts w:ascii="Barlow Semi Condensed" w:hAnsi="Barlow Semi Condensed" w:cs="Calibri"/>
          <w:lang w:val="pt-PT"/>
        </w:rPr>
        <w:t>Cuyabeno</w:t>
      </w:r>
      <w:proofErr w:type="spellEnd"/>
      <w:r w:rsidRPr="00370FDF">
        <w:rPr>
          <w:rFonts w:ascii="Barlow Semi Condensed" w:hAnsi="Barlow Semi Condensed" w:cs="Calibri"/>
          <w:lang w:val="pt-PT"/>
        </w:rPr>
        <w:t xml:space="preserve">, </w:t>
      </w:r>
      <w:proofErr w:type="spellStart"/>
      <w:r w:rsidRPr="00370FDF">
        <w:rPr>
          <w:rFonts w:ascii="Barlow Semi Condensed" w:hAnsi="Barlow Semi Condensed" w:cs="Calibri"/>
          <w:lang w:val="pt-PT"/>
        </w:rPr>
        <w:t>Red</w:t>
      </w:r>
      <w:proofErr w:type="spellEnd"/>
      <w:r w:rsidRPr="00370FDF">
        <w:rPr>
          <w:rFonts w:ascii="Barlow Semi Condensed" w:hAnsi="Barlow Semi Condensed" w:cs="Calibri"/>
          <w:lang w:val="pt-PT"/>
        </w:rPr>
        <w:t xml:space="preserve"> </w:t>
      </w:r>
      <w:proofErr w:type="spellStart"/>
      <w:r w:rsidRPr="00370FDF">
        <w:rPr>
          <w:rFonts w:ascii="Barlow Semi Condensed" w:hAnsi="Barlow Semi Condensed" w:cs="Calibri"/>
          <w:lang w:val="pt-PT"/>
        </w:rPr>
        <w:t>BioAmazonia</w:t>
      </w:r>
      <w:proofErr w:type="spellEnd"/>
      <w:r w:rsidRPr="00370FDF">
        <w:rPr>
          <w:rFonts w:ascii="Barlow Semi Condensed" w:hAnsi="Barlow Semi Condensed" w:cs="Calibri"/>
          <w:lang w:val="pt-PT"/>
        </w:rPr>
        <w:t xml:space="preserve"> do INABIO, HUMBOLDT, SINCHI, INPA, MAMIRAUA, GOELDI, </w:t>
      </w:r>
      <w:proofErr w:type="spellStart"/>
      <w:r w:rsidR="00CB78A0" w:rsidRPr="00370FDF">
        <w:rPr>
          <w:rFonts w:ascii="Barlow Semi Condensed" w:hAnsi="Barlow Semi Condensed" w:cs="Calibri"/>
          <w:lang w:val="pt-PT"/>
        </w:rPr>
        <w:t>Universidad</w:t>
      </w:r>
      <w:proofErr w:type="spellEnd"/>
      <w:r w:rsidR="00CB78A0" w:rsidRPr="00370FDF">
        <w:rPr>
          <w:rFonts w:ascii="Barlow Semi Condensed" w:hAnsi="Barlow Semi Condensed" w:cs="Calibri"/>
          <w:lang w:val="pt-PT"/>
        </w:rPr>
        <w:t xml:space="preserve"> Mayor de San Andrés, Bolívia</w:t>
      </w:r>
      <w:r w:rsidRPr="00370FDF">
        <w:rPr>
          <w:rFonts w:ascii="Barlow Semi Condensed" w:hAnsi="Barlow Semi Condensed" w:cs="Calibri"/>
          <w:lang w:val="pt-PT"/>
        </w:rPr>
        <w:t xml:space="preserve">, </w:t>
      </w:r>
      <w:proofErr w:type="spellStart"/>
      <w:r w:rsidRPr="00370FDF">
        <w:rPr>
          <w:rFonts w:ascii="Barlow Semi Condensed" w:hAnsi="Barlow Semi Condensed" w:cs="Calibri"/>
          <w:lang w:val="pt-PT"/>
        </w:rPr>
        <w:t>Acuerdo</w:t>
      </w:r>
      <w:proofErr w:type="spellEnd"/>
      <w:r w:rsidRPr="00370FDF">
        <w:rPr>
          <w:rFonts w:ascii="Barlow Semi Condensed" w:hAnsi="Barlow Semi Condensed" w:cs="Calibri"/>
          <w:lang w:val="pt-PT"/>
        </w:rPr>
        <w:t xml:space="preserve">-Tratado </w:t>
      </w:r>
      <w:proofErr w:type="spellStart"/>
      <w:r w:rsidRPr="00370FDF">
        <w:rPr>
          <w:rFonts w:ascii="Barlow Semi Condensed" w:hAnsi="Barlow Semi Condensed" w:cs="Calibri"/>
          <w:lang w:val="pt-PT"/>
        </w:rPr>
        <w:t>Leticia</w:t>
      </w:r>
      <w:proofErr w:type="spellEnd"/>
      <w:r w:rsidRPr="00370FDF">
        <w:rPr>
          <w:rFonts w:ascii="Barlow Semi Condensed" w:hAnsi="Barlow Semi Condensed" w:cs="Calibri"/>
          <w:lang w:val="pt-PT"/>
        </w:rPr>
        <w:t xml:space="preserve">-Tabatinga, Mesa binacional </w:t>
      </w:r>
      <w:proofErr w:type="spellStart"/>
      <w:r w:rsidRPr="00370FDF">
        <w:rPr>
          <w:rFonts w:ascii="Barlow Semi Condensed" w:hAnsi="Barlow Semi Condensed" w:cs="Calibri"/>
          <w:lang w:val="pt-PT"/>
        </w:rPr>
        <w:t>Gobierno</w:t>
      </w:r>
      <w:proofErr w:type="spellEnd"/>
      <w:r w:rsidRPr="00370FDF">
        <w:rPr>
          <w:rFonts w:ascii="Barlow Semi Condensed" w:hAnsi="Barlow Semi Condensed" w:cs="Calibri"/>
          <w:lang w:val="pt-PT"/>
        </w:rPr>
        <w:t xml:space="preserve"> de Loreto y Departamento de Amazonas, Colômbia, entre outros.</w:t>
      </w:r>
    </w:p>
    <w:p w14:paraId="20BAF239" w14:textId="77777777" w:rsidR="006C7AB7" w:rsidRPr="00370FDF" w:rsidRDefault="006C7AB7" w:rsidP="00CB78A0">
      <w:pPr>
        <w:pStyle w:val="PargrafodaLista"/>
        <w:spacing w:after="120" w:line="240" w:lineRule="auto"/>
        <w:ind w:left="567"/>
        <w:jc w:val="both"/>
        <w:rPr>
          <w:rFonts w:ascii="Barlow Semi Condensed" w:hAnsi="Barlow Semi Condensed" w:cs="Calibri"/>
          <w:lang w:val="pt-PT"/>
        </w:rPr>
      </w:pPr>
    </w:p>
    <w:p w14:paraId="13875E0C" w14:textId="7F55BAB9" w:rsidR="00A47947" w:rsidRPr="00370FDF" w:rsidRDefault="00A47947" w:rsidP="00CB78A0">
      <w:pPr>
        <w:pStyle w:val="PargrafodaLista"/>
        <w:spacing w:after="120" w:line="240" w:lineRule="auto"/>
        <w:ind w:left="567"/>
        <w:jc w:val="both"/>
        <w:rPr>
          <w:rFonts w:ascii="Barlow Semi Condensed" w:hAnsi="Barlow Semi Condensed" w:cs="Calibri"/>
          <w:lang w:val="pt-PT"/>
        </w:rPr>
      </w:pPr>
      <w:r w:rsidRPr="00370FDF">
        <w:rPr>
          <w:rFonts w:ascii="Barlow Semi Condensed" w:hAnsi="Barlow Semi Condensed" w:cs="Calibri"/>
          <w:lang w:val="pt-PT"/>
        </w:rPr>
        <w:lastRenderedPageBreak/>
        <w:t xml:space="preserve">Um </w:t>
      </w:r>
      <w:r w:rsidRPr="00370FDF">
        <w:rPr>
          <w:rFonts w:ascii="Barlow Semi Condensed" w:hAnsi="Barlow Semi Condensed" w:cs="Calibri"/>
          <w:b/>
          <w:bCs/>
          <w:lang w:val="pt-PT"/>
        </w:rPr>
        <w:t xml:space="preserve">diagnóstico do problema </w:t>
      </w:r>
      <w:r w:rsidRPr="00370FDF">
        <w:rPr>
          <w:rFonts w:ascii="Barlow Semi Condensed" w:hAnsi="Barlow Semi Condensed" w:cs="Calibri"/>
          <w:lang w:val="pt-PT"/>
        </w:rPr>
        <w:t xml:space="preserve">deve identificar as principais ameaças e pressões sobre o ecossistema, como poluição, superexploração, perda de biodiversidade, entre outras, para identificar as principais questões e problemas comuns a serem abordados no plano de ação. </w:t>
      </w:r>
    </w:p>
    <w:p w14:paraId="0FFBC184" w14:textId="77777777" w:rsidR="00A47947" w:rsidRPr="00370FDF" w:rsidRDefault="00A47947" w:rsidP="00CB78A0">
      <w:pPr>
        <w:pStyle w:val="PargrafodaLista"/>
        <w:spacing w:after="120" w:line="240" w:lineRule="auto"/>
        <w:ind w:left="567"/>
        <w:jc w:val="both"/>
        <w:rPr>
          <w:rFonts w:ascii="Barlow Semi Condensed" w:hAnsi="Barlow Semi Condensed" w:cs="Calibri"/>
          <w:lang w:val="pt-PT"/>
        </w:rPr>
      </w:pPr>
    </w:p>
    <w:p w14:paraId="4F9BEE55" w14:textId="32C68B19" w:rsidR="00A47947" w:rsidRPr="00370FDF" w:rsidRDefault="00A47947" w:rsidP="00CB78A0">
      <w:pPr>
        <w:pStyle w:val="PargrafodaLista"/>
        <w:spacing w:after="120" w:line="240" w:lineRule="auto"/>
        <w:ind w:left="567"/>
        <w:jc w:val="both"/>
        <w:rPr>
          <w:rFonts w:ascii="Barlow Semi Condensed" w:hAnsi="Barlow Semi Condensed" w:cs="Calibri"/>
          <w:lang w:val="pt-PT"/>
        </w:rPr>
      </w:pPr>
      <w:r w:rsidRPr="00370FDF">
        <w:rPr>
          <w:rFonts w:ascii="Barlow Semi Condensed" w:hAnsi="Barlow Semi Condensed" w:cs="Calibri"/>
          <w:b/>
          <w:bCs/>
          <w:lang w:val="pt-PT"/>
        </w:rPr>
        <w:t>Avaliar recursos compartilhados</w:t>
      </w:r>
      <w:r w:rsidRPr="00370FDF">
        <w:rPr>
          <w:rFonts w:ascii="Barlow Semi Condensed" w:hAnsi="Barlow Semi Condensed" w:cs="Calibri"/>
          <w:lang w:val="pt-PT"/>
        </w:rPr>
        <w:t xml:space="preserve">: uma análise da distribuição e do uso de recursos hídricos compartilhados, ecossistemas terrestres ou pesqueiros, identificando áreas transfronteiriças de alto risco ou conflito, como </w:t>
      </w:r>
      <w:r w:rsidR="007B19DB" w:rsidRPr="00370FDF">
        <w:rPr>
          <w:rFonts w:ascii="Barlow Semi Condensed" w:hAnsi="Barlow Semi Condensed" w:cs="Calibri"/>
          <w:lang w:val="pt-PT"/>
        </w:rPr>
        <w:t>base para o gerenciamento integrado de recursos hídricos na bacia</w:t>
      </w:r>
      <w:r w:rsidRPr="00370FDF">
        <w:rPr>
          <w:rFonts w:ascii="Barlow Semi Condensed" w:hAnsi="Barlow Semi Condensed" w:cs="Calibri"/>
          <w:lang w:val="pt-PT"/>
        </w:rPr>
        <w:t xml:space="preserve">. </w:t>
      </w:r>
    </w:p>
    <w:p w14:paraId="18B61D7E" w14:textId="77777777" w:rsidR="00A47947" w:rsidRPr="00370FDF" w:rsidRDefault="00A47947" w:rsidP="00CB78A0">
      <w:pPr>
        <w:pStyle w:val="PargrafodaLista"/>
        <w:spacing w:after="120" w:line="240" w:lineRule="auto"/>
        <w:ind w:left="567"/>
        <w:jc w:val="both"/>
        <w:rPr>
          <w:rFonts w:ascii="Barlow Semi Condensed" w:hAnsi="Barlow Semi Condensed" w:cs="Calibri"/>
          <w:lang w:val="pt-PT"/>
        </w:rPr>
      </w:pPr>
    </w:p>
    <w:p w14:paraId="5C2615E1" w14:textId="6CC30EDD" w:rsidR="007B19DB" w:rsidRPr="00370FDF" w:rsidRDefault="00CD6113" w:rsidP="00CB78A0">
      <w:pPr>
        <w:pStyle w:val="PargrafodaLista"/>
        <w:numPr>
          <w:ilvl w:val="2"/>
          <w:numId w:val="7"/>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Desenvolver </w:t>
      </w:r>
      <w:r w:rsidR="031390C1" w:rsidRPr="00370FDF">
        <w:rPr>
          <w:rFonts w:ascii="Barlow Semi Condensed" w:hAnsi="Barlow Semi Condensed" w:cs="Calibri"/>
          <w:b/>
          <w:bCs/>
          <w:lang w:val="pt-PT"/>
        </w:rPr>
        <w:t xml:space="preserve">uma estrutura de </w:t>
      </w:r>
      <w:r w:rsidRPr="00370FDF">
        <w:rPr>
          <w:rFonts w:ascii="Barlow Semi Condensed" w:hAnsi="Barlow Semi Condensed" w:cs="Calibri"/>
          <w:b/>
          <w:bCs/>
          <w:lang w:val="pt-PT"/>
        </w:rPr>
        <w:t xml:space="preserve">Plano de Ação </w:t>
      </w:r>
      <w:r w:rsidR="031390C1" w:rsidRPr="00370FDF">
        <w:rPr>
          <w:rFonts w:ascii="Barlow Semi Condensed" w:hAnsi="Barlow Semi Condensed" w:cs="Calibri"/>
          <w:b/>
          <w:bCs/>
          <w:lang w:val="pt-PT"/>
        </w:rPr>
        <w:t xml:space="preserve">para a </w:t>
      </w:r>
      <w:r w:rsidR="726466A3" w:rsidRPr="00370FDF">
        <w:rPr>
          <w:rFonts w:ascii="Barlow Semi Condensed" w:hAnsi="Barlow Semi Condensed" w:cs="Calibri"/>
          <w:b/>
          <w:bCs/>
          <w:lang w:val="pt-PT"/>
        </w:rPr>
        <w:t xml:space="preserve">gestão </w:t>
      </w:r>
      <w:r w:rsidRPr="00370FDF">
        <w:rPr>
          <w:rFonts w:ascii="Barlow Semi Condensed" w:hAnsi="Barlow Semi Condensed" w:cs="Calibri"/>
          <w:b/>
          <w:bCs/>
          <w:lang w:val="pt-PT"/>
        </w:rPr>
        <w:t xml:space="preserve">ambiental </w:t>
      </w:r>
      <w:r w:rsidR="726466A3" w:rsidRPr="00370FDF">
        <w:rPr>
          <w:rFonts w:ascii="Barlow Semi Condensed" w:hAnsi="Barlow Semi Condensed" w:cs="Calibri"/>
          <w:b/>
          <w:bCs/>
          <w:lang w:val="pt-PT"/>
        </w:rPr>
        <w:t xml:space="preserve">da </w:t>
      </w:r>
      <w:r w:rsidRPr="00370FDF">
        <w:rPr>
          <w:rFonts w:ascii="Barlow Semi Condensed" w:hAnsi="Barlow Semi Condensed" w:cs="Calibri"/>
          <w:b/>
          <w:bCs/>
          <w:lang w:val="pt-PT"/>
        </w:rPr>
        <w:t>bacia</w:t>
      </w:r>
      <w:r w:rsidR="726466A3" w:rsidRPr="00370FDF">
        <w:rPr>
          <w:rFonts w:ascii="Barlow Semi Condensed" w:hAnsi="Barlow Semi Condensed" w:cs="Calibri"/>
          <w:lang w:val="pt-PT"/>
        </w:rPr>
        <w:t xml:space="preserve">: </w:t>
      </w:r>
      <w:r w:rsidRPr="00370FDF">
        <w:rPr>
          <w:rFonts w:ascii="Barlow Semi Condensed" w:hAnsi="Barlow Semi Condensed" w:cs="Calibri"/>
          <w:lang w:val="pt-PT"/>
        </w:rPr>
        <w:t xml:space="preserve">com base no número 1 e na análise das </w:t>
      </w:r>
      <w:r w:rsidR="726466A3" w:rsidRPr="00370FDF">
        <w:rPr>
          <w:rFonts w:ascii="Barlow Semi Condensed" w:hAnsi="Barlow Semi Condensed" w:cs="Calibri"/>
          <w:lang w:val="pt-PT"/>
        </w:rPr>
        <w:t xml:space="preserve">estratégias </w:t>
      </w:r>
      <w:r w:rsidR="009D3176" w:rsidRPr="00370FDF">
        <w:rPr>
          <w:rFonts w:ascii="Barlow Semi Condensed" w:hAnsi="Barlow Semi Condensed" w:cs="Calibri"/>
          <w:lang w:val="pt-PT"/>
        </w:rPr>
        <w:t xml:space="preserve">e/ou políticas </w:t>
      </w:r>
      <w:r w:rsidRPr="00370FDF">
        <w:rPr>
          <w:rFonts w:ascii="Barlow Semi Condensed" w:hAnsi="Barlow Semi Condensed" w:cs="Calibri"/>
          <w:lang w:val="pt-PT"/>
        </w:rPr>
        <w:t xml:space="preserve">ambientais de cada país em questões como gestão do conhecimento, mecanismos participativos e </w:t>
      </w:r>
      <w:r w:rsidR="00CB78A0" w:rsidRPr="00370FDF">
        <w:rPr>
          <w:rFonts w:ascii="Barlow Semi Condensed" w:hAnsi="Barlow Semi Condensed" w:cs="Calibri"/>
          <w:lang w:val="pt-PT"/>
        </w:rPr>
        <w:t xml:space="preserve">de governança </w:t>
      </w:r>
      <w:r w:rsidR="0040407E" w:rsidRPr="00370FDF">
        <w:rPr>
          <w:rFonts w:ascii="Barlow Semi Condensed" w:hAnsi="Barlow Semi Condensed" w:cs="Calibri"/>
          <w:lang w:val="pt-PT"/>
        </w:rPr>
        <w:t>existentes</w:t>
      </w:r>
      <w:r w:rsidR="00CA02F0" w:rsidRPr="00370FDF">
        <w:rPr>
          <w:rFonts w:ascii="Barlow Semi Condensed" w:hAnsi="Barlow Semi Condensed" w:cs="Calibri"/>
          <w:lang w:val="pt-PT"/>
        </w:rPr>
        <w:t>, medidas para a gestão integrada dos recursos hídricos e ecossistemas terrestres associados e ações de sustentabilidade e subsistência para o bem-estar das comunidades, definir</w:t>
      </w:r>
      <w:r w:rsidR="007B19DB" w:rsidRPr="00370FDF">
        <w:rPr>
          <w:rFonts w:ascii="Barlow Semi Condensed" w:hAnsi="Barlow Semi Condensed" w:cs="Calibri"/>
          <w:lang w:val="pt-PT"/>
        </w:rPr>
        <w:t>:</w:t>
      </w:r>
    </w:p>
    <w:p w14:paraId="3CA9E561" w14:textId="77777777" w:rsidR="007B19DB" w:rsidRPr="00CB78A0" w:rsidRDefault="007B19DB" w:rsidP="00CB78A0">
      <w:pPr>
        <w:spacing w:before="100" w:beforeAutospacing="1" w:after="100" w:afterAutospacing="1" w:line="240" w:lineRule="auto"/>
        <w:ind w:left="567"/>
        <w:jc w:val="both"/>
        <w:rPr>
          <w:rFonts w:ascii="Barlow Semi Condensed" w:eastAsia="Times New Roman" w:hAnsi="Barlow Semi Condensed" w:cstheme="minorHAnsi"/>
          <w:lang w:eastAsia="es-CO"/>
        </w:rPr>
      </w:pPr>
      <w:r w:rsidRPr="00CB78A0">
        <w:rPr>
          <w:rFonts w:ascii="Barlow Semi Condensed" w:eastAsia="Times New Roman" w:hAnsi="Barlow Semi Condensed" w:cstheme="minorHAnsi"/>
          <w:b/>
          <w:bCs/>
          <w:lang w:eastAsia="es-CO"/>
        </w:rPr>
        <w:t>Objetivos e metas claros</w:t>
      </w:r>
      <w:r w:rsidRPr="00CB78A0">
        <w:rPr>
          <w:rFonts w:ascii="Barlow Semi Condensed" w:eastAsia="Times New Roman" w:hAnsi="Barlow Semi Condensed" w:cstheme="minorHAnsi"/>
          <w:lang w:eastAsia="es-CO"/>
        </w:rPr>
        <w:t>:</w:t>
      </w:r>
    </w:p>
    <w:p w14:paraId="5CD18AEF" w14:textId="56384102" w:rsidR="007B19DB" w:rsidRPr="00370FDF" w:rsidRDefault="007B19DB" w:rsidP="00CB78A0">
      <w:pPr>
        <w:pStyle w:val="PargrafodaLista"/>
        <w:numPr>
          <w:ilvl w:val="1"/>
          <w:numId w:val="21"/>
        </w:numPr>
        <w:spacing w:before="100" w:beforeAutospacing="1" w:after="100" w:afterAutospacing="1" w:line="240" w:lineRule="auto"/>
        <w:jc w:val="both"/>
        <w:rPr>
          <w:rFonts w:ascii="Barlow Semi Condensed" w:eastAsia="Times New Roman" w:hAnsi="Barlow Semi Condensed" w:cstheme="minorHAnsi"/>
          <w:lang w:val="pt-PT" w:eastAsia="es-CO"/>
        </w:rPr>
      </w:pPr>
      <w:r w:rsidRPr="00370FDF">
        <w:rPr>
          <w:rFonts w:ascii="Barlow Semi Condensed" w:eastAsia="Times New Roman" w:hAnsi="Barlow Semi Condensed" w:cstheme="minorHAnsi"/>
          <w:b/>
          <w:bCs/>
          <w:lang w:val="pt-PT" w:eastAsia="es-CO"/>
        </w:rPr>
        <w:t xml:space="preserve">Metas de conservação, </w:t>
      </w:r>
      <w:r w:rsidRPr="00370FDF">
        <w:rPr>
          <w:rFonts w:ascii="Barlow Semi Condensed" w:eastAsia="Times New Roman" w:hAnsi="Barlow Semi Condensed" w:cstheme="minorHAnsi"/>
          <w:lang w:val="pt-PT" w:eastAsia="es-CO"/>
        </w:rPr>
        <w:t>estabelecem objetivos claros para a proteção e a restauração de ecossistemas aquáticos, como a melhoria da qualidade da água, a restauração de habitats, a proteção de espécies importantes, etc.</w:t>
      </w:r>
    </w:p>
    <w:p w14:paraId="33AED3DA" w14:textId="5DDE9F52" w:rsidR="007B19DB" w:rsidRPr="00370FDF" w:rsidRDefault="007B19DB" w:rsidP="00CB78A0">
      <w:pPr>
        <w:pStyle w:val="PargrafodaLista"/>
        <w:numPr>
          <w:ilvl w:val="1"/>
          <w:numId w:val="21"/>
        </w:numPr>
        <w:spacing w:before="100" w:beforeAutospacing="1" w:after="120" w:afterAutospacing="1" w:line="240" w:lineRule="auto"/>
        <w:jc w:val="both"/>
        <w:rPr>
          <w:rFonts w:ascii="Barlow Semi Condensed" w:hAnsi="Barlow Semi Condensed" w:cstheme="minorHAnsi"/>
          <w:lang w:val="pt-PT"/>
        </w:rPr>
      </w:pPr>
      <w:r w:rsidRPr="00370FDF">
        <w:rPr>
          <w:rFonts w:ascii="Barlow Semi Condensed" w:eastAsia="Times New Roman" w:hAnsi="Barlow Semi Condensed" w:cstheme="minorHAnsi"/>
          <w:b/>
          <w:bCs/>
          <w:lang w:val="pt-PT" w:eastAsia="es-CO"/>
        </w:rPr>
        <w:t xml:space="preserve">Metas de uso sustentável, </w:t>
      </w:r>
      <w:r w:rsidR="00AA0FD9">
        <w:rPr>
          <w:rFonts w:ascii="Barlow Semi Condensed" w:eastAsia="Times New Roman" w:hAnsi="Barlow Semi Condensed" w:cstheme="minorHAnsi"/>
          <w:lang w:val="pt-PT" w:eastAsia="es-CO"/>
        </w:rPr>
        <w:t>p</w:t>
      </w:r>
      <w:r w:rsidRPr="00370FDF">
        <w:rPr>
          <w:rFonts w:ascii="Barlow Semi Condensed" w:eastAsia="Times New Roman" w:hAnsi="Barlow Semi Condensed" w:cstheme="minorHAnsi"/>
          <w:lang w:val="pt-PT" w:eastAsia="es-CO"/>
        </w:rPr>
        <w:t>romover o uso racional e sustentável dos recursos aquáticos, como pesca, água potável, atividades recreativas, etc.</w:t>
      </w:r>
    </w:p>
    <w:p w14:paraId="30F5C571" w14:textId="27F95D63" w:rsidR="726466A3" w:rsidRPr="00370FDF" w:rsidRDefault="007B19DB" w:rsidP="00CB78A0">
      <w:pPr>
        <w:pStyle w:val="PargrafodaLista"/>
        <w:numPr>
          <w:ilvl w:val="1"/>
          <w:numId w:val="21"/>
        </w:numPr>
        <w:spacing w:before="100" w:beforeAutospacing="1" w:after="120" w:afterAutospacing="1" w:line="240" w:lineRule="auto"/>
        <w:jc w:val="both"/>
        <w:rPr>
          <w:rFonts w:ascii="Barlow Semi Condensed" w:hAnsi="Barlow Semi Condensed" w:cstheme="minorHAnsi"/>
          <w:lang w:val="pt-PT"/>
        </w:rPr>
      </w:pPr>
      <w:r w:rsidRPr="00370FDF">
        <w:rPr>
          <w:rFonts w:ascii="Barlow Semi Condensed" w:hAnsi="Barlow Semi Condensed" w:cstheme="minorHAnsi"/>
          <w:b/>
          <w:bCs/>
          <w:lang w:val="pt-PT"/>
        </w:rPr>
        <w:t xml:space="preserve">Linhas </w:t>
      </w:r>
      <w:r w:rsidR="00CA02F0" w:rsidRPr="00370FDF">
        <w:rPr>
          <w:rFonts w:ascii="Barlow Semi Condensed" w:hAnsi="Barlow Semi Condensed" w:cstheme="minorHAnsi"/>
          <w:b/>
          <w:bCs/>
          <w:lang w:val="pt-PT"/>
        </w:rPr>
        <w:t xml:space="preserve">estratégicas </w:t>
      </w:r>
      <w:r w:rsidR="00CA02F0" w:rsidRPr="00370FDF">
        <w:rPr>
          <w:rFonts w:ascii="Barlow Semi Condensed" w:hAnsi="Barlow Semi Condensed" w:cstheme="minorHAnsi"/>
          <w:lang w:val="pt-PT"/>
        </w:rPr>
        <w:t xml:space="preserve">comuns de ação para os países e para o gerenciamento integrado da bacia. </w:t>
      </w:r>
      <w:r w:rsidR="009D3176" w:rsidRPr="00370FDF">
        <w:rPr>
          <w:rFonts w:ascii="Barlow Semi Condensed" w:hAnsi="Barlow Semi Condensed" w:cstheme="minorHAnsi"/>
          <w:lang w:val="pt-PT"/>
        </w:rPr>
        <w:t xml:space="preserve">Levar em conta estratégias como o </w:t>
      </w:r>
      <w:r w:rsidR="00CB78A0" w:rsidRPr="00370FDF">
        <w:rPr>
          <w:rFonts w:ascii="Barlow Semi Condensed" w:hAnsi="Barlow Semi Condensed" w:cstheme="minorHAnsi"/>
          <w:lang w:val="pt-PT"/>
        </w:rPr>
        <w:t>"</w:t>
      </w:r>
      <w:r w:rsidR="009D3176" w:rsidRPr="00370FDF">
        <w:rPr>
          <w:rFonts w:ascii="Barlow Semi Condensed" w:hAnsi="Barlow Semi Condensed" w:cstheme="minorHAnsi"/>
          <w:lang w:val="pt-PT"/>
        </w:rPr>
        <w:t>Plano de Ação Estratégica-SAP</w:t>
      </w:r>
      <w:r w:rsidR="00A858FE" w:rsidRPr="00370FDF">
        <w:rPr>
          <w:rFonts w:ascii="Barlow Semi Condensed" w:hAnsi="Barlow Semi Condensed" w:cstheme="minorHAnsi"/>
          <w:lang w:val="pt-PT"/>
        </w:rPr>
        <w:t xml:space="preserve">" </w:t>
      </w:r>
      <w:r w:rsidR="009D3176" w:rsidRPr="00370FDF">
        <w:rPr>
          <w:rFonts w:ascii="Barlow Semi Condensed" w:hAnsi="Barlow Semi Condensed" w:cstheme="minorHAnsi"/>
          <w:lang w:val="pt-PT"/>
        </w:rPr>
        <w:t xml:space="preserve">desenvolvido pela Organização do Tratado de Cooperação Amazônica (OTCA). </w:t>
      </w:r>
    </w:p>
    <w:p w14:paraId="3EA725D8" w14:textId="0DA3CC2B" w:rsidR="34F1905C" w:rsidRPr="00370FDF" w:rsidRDefault="34F1905C" w:rsidP="00CB78A0">
      <w:pPr>
        <w:pStyle w:val="PargrafodaLista"/>
        <w:spacing w:after="120" w:line="240" w:lineRule="auto"/>
        <w:ind w:left="567" w:hanging="397"/>
        <w:jc w:val="both"/>
        <w:rPr>
          <w:rFonts w:ascii="Barlow Semi Condensed" w:hAnsi="Barlow Semi Condensed" w:cs="Calibri"/>
          <w:lang w:val="pt-PT"/>
        </w:rPr>
      </w:pPr>
    </w:p>
    <w:p w14:paraId="1CD19F89" w14:textId="603EADCB" w:rsidR="00A964C0" w:rsidRPr="00370FDF" w:rsidRDefault="00CA02F0" w:rsidP="00CB78A0">
      <w:pPr>
        <w:pStyle w:val="PargrafodaLista"/>
        <w:numPr>
          <w:ilvl w:val="2"/>
          <w:numId w:val="7"/>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Esquema de participação acordado e concertado com as partes interessadas. </w:t>
      </w:r>
      <w:r w:rsidRPr="00370FDF">
        <w:rPr>
          <w:rFonts w:ascii="Barlow Semi Condensed" w:hAnsi="Barlow Semi Condensed" w:cs="Calibri"/>
          <w:lang w:val="pt-PT"/>
        </w:rPr>
        <w:t xml:space="preserve">Reuniões e workshops </w:t>
      </w:r>
      <w:r w:rsidR="0030247F" w:rsidRPr="00370FDF">
        <w:rPr>
          <w:rFonts w:ascii="Barlow Semi Condensed" w:hAnsi="Barlow Semi Condensed" w:cs="Calibri"/>
          <w:lang w:val="pt-PT"/>
        </w:rPr>
        <w:t xml:space="preserve">nacionais e locais </w:t>
      </w:r>
      <w:r w:rsidRPr="00370FDF">
        <w:rPr>
          <w:rFonts w:ascii="Barlow Semi Condensed" w:hAnsi="Barlow Semi Condensed" w:cs="Calibri"/>
          <w:lang w:val="pt-PT"/>
        </w:rPr>
        <w:t xml:space="preserve">devem ser realizados com as </w:t>
      </w:r>
      <w:r w:rsidR="00675E25" w:rsidRPr="00370FDF">
        <w:rPr>
          <w:rFonts w:ascii="Barlow Semi Condensed" w:hAnsi="Barlow Semi Condensed" w:cs="Calibri"/>
          <w:lang w:val="pt-PT"/>
        </w:rPr>
        <w:t xml:space="preserve">partes interessadas envolvidas e relevantes </w:t>
      </w:r>
      <w:r w:rsidR="00A964C0" w:rsidRPr="00370FDF">
        <w:rPr>
          <w:rFonts w:ascii="Barlow Semi Condensed" w:hAnsi="Barlow Semi Condensed" w:cs="Calibri"/>
          <w:lang w:val="pt-PT"/>
        </w:rPr>
        <w:t xml:space="preserve">para a </w:t>
      </w:r>
      <w:r w:rsidRPr="00370FDF">
        <w:rPr>
          <w:rFonts w:ascii="Barlow Semi Condensed" w:hAnsi="Barlow Semi Condensed" w:cs="Calibri"/>
          <w:lang w:val="pt-PT"/>
        </w:rPr>
        <w:t xml:space="preserve">gestão ambiental, o planejamento e a gestão de terras e recursos naturais na bacia, a fim de analisar e concordar com as linhas estratégicas e a estrutura geral do Plano de Ação. Isso possibilitará a identificação de </w:t>
      </w:r>
      <w:r w:rsidR="00A964C0" w:rsidRPr="00370FDF">
        <w:rPr>
          <w:rFonts w:ascii="Barlow Semi Condensed" w:hAnsi="Barlow Semi Condensed" w:cs="Calibri"/>
          <w:lang w:val="pt-PT"/>
        </w:rPr>
        <w:t xml:space="preserve">interesses e </w:t>
      </w:r>
      <w:r w:rsidRPr="00370FDF">
        <w:rPr>
          <w:rFonts w:ascii="Barlow Semi Condensed" w:hAnsi="Barlow Semi Condensed" w:cs="Calibri"/>
          <w:lang w:val="pt-PT"/>
        </w:rPr>
        <w:t xml:space="preserve">conflitos comuns, </w:t>
      </w:r>
      <w:r w:rsidR="00A964C0" w:rsidRPr="00370FDF">
        <w:rPr>
          <w:rFonts w:ascii="Barlow Semi Condensed" w:hAnsi="Barlow Semi Condensed" w:cs="Calibri"/>
          <w:lang w:val="pt-PT"/>
        </w:rPr>
        <w:t>coordenação e capacidade de participação</w:t>
      </w:r>
      <w:r w:rsidRPr="00370FDF">
        <w:rPr>
          <w:rFonts w:ascii="Barlow Semi Condensed" w:hAnsi="Barlow Semi Condensed" w:cs="Calibri"/>
          <w:lang w:val="pt-PT"/>
        </w:rPr>
        <w:t xml:space="preserve">. </w:t>
      </w:r>
      <w:r w:rsidR="00AA0FD9">
        <w:rPr>
          <w:rFonts w:ascii="Barlow Semi Condensed" w:hAnsi="Barlow Semi Condensed" w:cs="Calibri"/>
          <w:lang w:val="pt-PT"/>
        </w:rPr>
        <w:t>A Empresa de Consultoria</w:t>
      </w:r>
      <w:r w:rsidR="009038DF" w:rsidRPr="00370FDF">
        <w:rPr>
          <w:rFonts w:ascii="Barlow Semi Condensed" w:hAnsi="Barlow Semi Condensed" w:cs="Calibri"/>
          <w:lang w:val="pt-PT"/>
        </w:rPr>
        <w:t xml:space="preserve"> deverá fazer parte do grupo de trabalho de governança estabelecido dentro do projeto</w:t>
      </w:r>
      <w:r w:rsidRPr="00370FDF">
        <w:rPr>
          <w:rFonts w:ascii="Barlow Semi Condensed" w:hAnsi="Barlow Semi Condensed" w:cs="Calibri"/>
          <w:lang w:val="pt-PT"/>
        </w:rPr>
        <w:t xml:space="preserve">, trabalhar com os grupos de trabalho técnicos, membros do comitê técnico, </w:t>
      </w:r>
      <w:r w:rsidR="009038DF" w:rsidRPr="00370FDF">
        <w:rPr>
          <w:rFonts w:ascii="Barlow Semi Condensed" w:hAnsi="Barlow Semi Condensed" w:cs="Calibri"/>
          <w:lang w:val="pt-PT"/>
        </w:rPr>
        <w:t xml:space="preserve">apresentar seus relatórios de progresso, compartilhar suas análises e chegar a um acordo com seus membros sobre o </w:t>
      </w:r>
      <w:r w:rsidRPr="00370FDF">
        <w:rPr>
          <w:rFonts w:ascii="Barlow Semi Condensed" w:hAnsi="Barlow Semi Condensed" w:cs="Calibri"/>
          <w:lang w:val="pt-PT"/>
        </w:rPr>
        <w:t xml:space="preserve">desenvolvimento do </w:t>
      </w:r>
      <w:r w:rsidR="1E12AF86" w:rsidRPr="00370FDF">
        <w:rPr>
          <w:rFonts w:ascii="Barlow Semi Condensed" w:hAnsi="Barlow Semi Condensed" w:cs="Calibri"/>
          <w:lang w:val="pt-PT"/>
        </w:rPr>
        <w:t xml:space="preserve">Plano de Ação, </w:t>
      </w:r>
      <w:r w:rsidR="009038DF" w:rsidRPr="00370FDF">
        <w:rPr>
          <w:rFonts w:ascii="Barlow Semi Condensed" w:hAnsi="Barlow Semi Condensed" w:cs="Calibri"/>
          <w:lang w:val="pt-PT"/>
        </w:rPr>
        <w:t xml:space="preserve">a fim de receber </w:t>
      </w:r>
      <w:r w:rsidR="00AA0FD9">
        <w:rPr>
          <w:rFonts w:ascii="Barlow Semi Condensed" w:hAnsi="Barlow Semi Condensed" w:cs="Calibri"/>
          <w:lang w:val="pt-PT"/>
        </w:rPr>
        <w:t>devolutiva</w:t>
      </w:r>
      <w:r w:rsidR="00AA0FD9" w:rsidRPr="00370FDF">
        <w:rPr>
          <w:rFonts w:ascii="Barlow Semi Condensed" w:hAnsi="Barlow Semi Condensed" w:cs="Calibri"/>
          <w:lang w:val="pt-PT"/>
        </w:rPr>
        <w:t xml:space="preserve"> </w:t>
      </w:r>
      <w:r w:rsidR="009038DF" w:rsidRPr="00370FDF">
        <w:rPr>
          <w:rFonts w:ascii="Barlow Semi Condensed" w:hAnsi="Barlow Semi Condensed" w:cs="Calibri"/>
          <w:lang w:val="pt-PT"/>
        </w:rPr>
        <w:t xml:space="preserve">e chegar a um acordo sobre a versão final do </w:t>
      </w:r>
      <w:r w:rsidR="0030247F" w:rsidRPr="00370FDF">
        <w:rPr>
          <w:rFonts w:ascii="Barlow Semi Condensed" w:hAnsi="Barlow Semi Condensed" w:cs="Calibri"/>
          <w:lang w:val="pt-PT"/>
        </w:rPr>
        <w:t>Plano</w:t>
      </w:r>
      <w:r w:rsidR="009038DF" w:rsidRPr="00370FDF">
        <w:rPr>
          <w:rFonts w:ascii="Barlow Semi Condensed" w:hAnsi="Barlow Semi Condensed" w:cs="Calibri"/>
          <w:lang w:val="pt-PT"/>
        </w:rPr>
        <w:t xml:space="preserve">. </w:t>
      </w:r>
    </w:p>
    <w:p w14:paraId="6F202E95" w14:textId="77777777" w:rsidR="00CB78A0" w:rsidRPr="00370FDF" w:rsidRDefault="00CB78A0" w:rsidP="00CB78A0">
      <w:pPr>
        <w:pStyle w:val="PargrafodaLista"/>
        <w:spacing w:after="120" w:line="240" w:lineRule="auto"/>
        <w:ind w:left="567"/>
        <w:jc w:val="both"/>
        <w:rPr>
          <w:rFonts w:ascii="Barlow Semi Condensed" w:hAnsi="Barlow Semi Condensed" w:cs="Calibri"/>
          <w:lang w:val="pt-PT"/>
        </w:rPr>
      </w:pPr>
    </w:p>
    <w:p w14:paraId="35471775" w14:textId="62D9AB84" w:rsidR="00A964C0" w:rsidRPr="00370FDF" w:rsidRDefault="00F933CA" w:rsidP="00CB78A0">
      <w:pPr>
        <w:pStyle w:val="PargrafodaLista"/>
        <w:numPr>
          <w:ilvl w:val="2"/>
          <w:numId w:val="7"/>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Projetar e formular </w:t>
      </w:r>
      <w:r w:rsidR="0030247F" w:rsidRPr="00370FDF">
        <w:rPr>
          <w:rFonts w:ascii="Barlow Semi Condensed" w:hAnsi="Barlow Semi Condensed" w:cs="Calibri"/>
          <w:b/>
          <w:bCs/>
          <w:lang w:val="pt-PT"/>
        </w:rPr>
        <w:t xml:space="preserve">a versão final do Plano de Ação. </w:t>
      </w:r>
      <w:r w:rsidR="007B19DB" w:rsidRPr="00370FDF">
        <w:rPr>
          <w:rFonts w:ascii="Barlow Semi Condensed" w:hAnsi="Barlow Semi Condensed" w:cs="Calibri"/>
          <w:lang w:val="pt-PT"/>
        </w:rPr>
        <w:t xml:space="preserve">i. </w:t>
      </w:r>
      <w:r w:rsidR="0030247F" w:rsidRPr="00370FDF">
        <w:rPr>
          <w:rFonts w:ascii="Barlow Semi Condensed" w:hAnsi="Barlow Semi Condensed" w:cs="Calibri"/>
          <w:lang w:val="pt-PT"/>
        </w:rPr>
        <w:t xml:space="preserve">Definir o objetivo, a justificativa, o </w:t>
      </w:r>
      <w:r w:rsidR="007B19DB" w:rsidRPr="00370FDF">
        <w:rPr>
          <w:rFonts w:ascii="Barlow Semi Condensed" w:hAnsi="Barlow Semi Condensed" w:cs="Calibri"/>
          <w:lang w:val="pt-PT"/>
        </w:rPr>
        <w:t xml:space="preserve">escopo técnico, </w:t>
      </w:r>
      <w:r w:rsidR="0030247F" w:rsidRPr="00370FDF">
        <w:rPr>
          <w:rFonts w:ascii="Barlow Semi Condensed" w:hAnsi="Barlow Semi Condensed" w:cs="Calibri"/>
          <w:lang w:val="pt-PT"/>
        </w:rPr>
        <w:t xml:space="preserve">a estrutura, os planos, os programas e os projetos especiais identificados como ações estratégicas, comuns, necessárias e prioritárias para a bacia do ponto de vista da gestão integrada.  </w:t>
      </w:r>
      <w:proofErr w:type="spellStart"/>
      <w:r w:rsidR="007B19DB" w:rsidRPr="00370FDF">
        <w:rPr>
          <w:rFonts w:ascii="Barlow Semi Condensed" w:hAnsi="Barlow Semi Condensed" w:cs="Calibri"/>
          <w:lang w:val="pt-PT"/>
        </w:rPr>
        <w:t>ii</w:t>
      </w:r>
      <w:proofErr w:type="spellEnd"/>
      <w:r w:rsidR="007B19DB" w:rsidRPr="00370FDF">
        <w:rPr>
          <w:rFonts w:ascii="Barlow Semi Condensed" w:hAnsi="Barlow Semi Condensed" w:cs="Calibri"/>
          <w:lang w:val="pt-PT"/>
        </w:rPr>
        <w:t xml:space="preserve">. </w:t>
      </w:r>
      <w:r w:rsidR="0062536E" w:rsidRPr="00370FDF">
        <w:rPr>
          <w:rFonts w:ascii="Barlow Semi Condensed" w:hAnsi="Barlow Semi Condensed" w:cs="Calibri"/>
          <w:lang w:val="pt-PT"/>
        </w:rPr>
        <w:t xml:space="preserve">Análise e proposta de </w:t>
      </w:r>
      <w:r w:rsidR="00A964C0" w:rsidRPr="00370FDF">
        <w:rPr>
          <w:rFonts w:ascii="Barlow Semi Condensed" w:hAnsi="Barlow Semi Condensed" w:cs="Calibri"/>
          <w:lang w:val="pt-PT"/>
        </w:rPr>
        <w:t xml:space="preserve">Custos e Benefícios: Análise dos custos associados e dos benefícios potenciais </w:t>
      </w:r>
      <w:r w:rsidR="0030247F" w:rsidRPr="00370FDF">
        <w:rPr>
          <w:rFonts w:ascii="Barlow Semi Condensed" w:hAnsi="Barlow Semi Condensed" w:cs="Calibri"/>
          <w:lang w:val="pt-PT"/>
        </w:rPr>
        <w:t xml:space="preserve">do Plano de Ação. </w:t>
      </w:r>
      <w:proofErr w:type="spellStart"/>
      <w:r w:rsidR="00806535" w:rsidRPr="00370FDF">
        <w:rPr>
          <w:rFonts w:ascii="Barlow Semi Condensed" w:hAnsi="Barlow Semi Condensed" w:cs="Calibri"/>
          <w:lang w:val="pt-PT"/>
        </w:rPr>
        <w:t>iii</w:t>
      </w:r>
      <w:proofErr w:type="spellEnd"/>
      <w:r w:rsidR="007B19DB" w:rsidRPr="00370FDF">
        <w:rPr>
          <w:rFonts w:ascii="Barlow Semi Condensed" w:hAnsi="Barlow Semi Condensed" w:cs="Calibri"/>
          <w:lang w:val="pt-PT"/>
        </w:rPr>
        <w:t xml:space="preserve">. </w:t>
      </w:r>
      <w:r w:rsidR="0062536E" w:rsidRPr="00370FDF">
        <w:rPr>
          <w:rFonts w:ascii="Barlow Semi Condensed" w:hAnsi="Barlow Semi Condensed" w:cs="Calibri"/>
          <w:lang w:val="pt-PT"/>
        </w:rPr>
        <w:t xml:space="preserve">Avaliação de </w:t>
      </w:r>
      <w:r w:rsidR="00A964C0" w:rsidRPr="00370FDF">
        <w:rPr>
          <w:rFonts w:ascii="Barlow Semi Condensed" w:hAnsi="Barlow Semi Condensed" w:cs="Calibri"/>
          <w:lang w:val="pt-PT"/>
        </w:rPr>
        <w:t>Sustentabilidade e Viabilidade: Avaliação da viabilidade técnica, econômica</w:t>
      </w:r>
      <w:r w:rsidR="3E8DAC63" w:rsidRPr="00370FDF">
        <w:rPr>
          <w:rFonts w:ascii="Barlow Semi Condensed" w:hAnsi="Barlow Semi Condensed" w:cs="Calibri"/>
          <w:lang w:val="pt-PT"/>
        </w:rPr>
        <w:t xml:space="preserve">, </w:t>
      </w:r>
      <w:r w:rsidR="40468C94" w:rsidRPr="00370FDF">
        <w:rPr>
          <w:rFonts w:ascii="Barlow Semi Condensed" w:hAnsi="Barlow Semi Condensed" w:cs="Calibri"/>
          <w:lang w:val="pt-PT"/>
        </w:rPr>
        <w:t xml:space="preserve">financeira </w:t>
      </w:r>
      <w:r w:rsidR="3E8DAC63" w:rsidRPr="00370FDF">
        <w:rPr>
          <w:rFonts w:ascii="Barlow Semi Condensed" w:hAnsi="Barlow Semi Condensed" w:cs="Calibri"/>
          <w:lang w:val="pt-PT"/>
        </w:rPr>
        <w:t>e</w:t>
      </w:r>
      <w:r w:rsidR="00A964C0" w:rsidRPr="00370FDF">
        <w:rPr>
          <w:rFonts w:ascii="Barlow Semi Condensed" w:hAnsi="Barlow Semi Condensed" w:cs="Calibri"/>
          <w:lang w:val="pt-PT"/>
        </w:rPr>
        <w:t xml:space="preserve"> ambiental da estratégia </w:t>
      </w:r>
      <w:r w:rsidR="0062536E" w:rsidRPr="00370FDF">
        <w:rPr>
          <w:rFonts w:ascii="Barlow Semi Condensed" w:hAnsi="Barlow Semi Condensed" w:cs="Calibri"/>
          <w:lang w:val="pt-PT"/>
        </w:rPr>
        <w:t xml:space="preserve">ou </w:t>
      </w:r>
      <w:r w:rsidR="00A964C0" w:rsidRPr="00370FDF">
        <w:rPr>
          <w:rFonts w:ascii="Barlow Semi Condensed" w:hAnsi="Barlow Semi Condensed" w:cs="Calibri"/>
          <w:lang w:val="pt-PT"/>
        </w:rPr>
        <w:t>estratégias propostas</w:t>
      </w:r>
      <w:r w:rsidR="00CA026D" w:rsidRPr="00370FDF">
        <w:rPr>
          <w:rFonts w:ascii="Barlow Semi Condensed" w:hAnsi="Barlow Semi Condensed" w:cs="Calibri"/>
          <w:lang w:val="pt-PT"/>
        </w:rPr>
        <w:t xml:space="preserve">. </w:t>
      </w:r>
      <w:proofErr w:type="spellStart"/>
      <w:r w:rsidR="00892197" w:rsidRPr="00370FDF">
        <w:rPr>
          <w:rFonts w:ascii="Barlow Semi Condensed" w:hAnsi="Barlow Semi Condensed" w:cs="Calibri"/>
          <w:lang w:val="pt-PT"/>
        </w:rPr>
        <w:t>iv</w:t>
      </w:r>
      <w:proofErr w:type="spellEnd"/>
      <w:r w:rsidR="00CA026D" w:rsidRPr="00370FDF">
        <w:rPr>
          <w:rFonts w:ascii="Barlow Semi Condensed" w:hAnsi="Barlow Semi Condensed" w:cs="Calibri"/>
          <w:lang w:val="pt-PT"/>
        </w:rPr>
        <w:t xml:space="preserve">. </w:t>
      </w:r>
      <w:r w:rsidR="00892197" w:rsidRPr="00370FDF">
        <w:rPr>
          <w:rFonts w:ascii="Barlow Semi Condensed" w:hAnsi="Barlow Semi Condensed" w:cs="Calibri"/>
          <w:lang w:val="pt-PT"/>
        </w:rPr>
        <w:t>Recomendações técnicas, legais, econômicas e operacionais sobre as diferentes abordagens e estratégias analisadas</w:t>
      </w:r>
      <w:r w:rsidR="00A964C0" w:rsidRPr="00370FDF">
        <w:rPr>
          <w:rFonts w:ascii="Barlow Semi Condensed" w:hAnsi="Barlow Semi Condensed" w:cs="Calibri"/>
          <w:lang w:val="pt-PT"/>
        </w:rPr>
        <w:t>.</w:t>
      </w:r>
    </w:p>
    <w:p w14:paraId="03C19E3A" w14:textId="77777777" w:rsidR="00F738E8" w:rsidRPr="00370FDF" w:rsidRDefault="00F738E8" w:rsidP="00CB78A0">
      <w:pPr>
        <w:pStyle w:val="PargrafodaLista"/>
        <w:spacing w:after="120" w:line="240" w:lineRule="auto"/>
        <w:ind w:left="567"/>
        <w:jc w:val="both"/>
        <w:rPr>
          <w:rFonts w:ascii="Barlow Semi Condensed" w:hAnsi="Barlow Semi Condensed" w:cs="Calibri"/>
          <w:lang w:val="pt-PT"/>
        </w:rPr>
      </w:pPr>
    </w:p>
    <w:p w14:paraId="7BBE7194" w14:textId="3D3E7840" w:rsidR="00A964C0" w:rsidRPr="00370FDF" w:rsidRDefault="0062536E" w:rsidP="00CB78A0">
      <w:pPr>
        <w:pStyle w:val="PargrafodaLista"/>
        <w:numPr>
          <w:ilvl w:val="2"/>
          <w:numId w:val="7"/>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Desenvolver </w:t>
      </w:r>
      <w:r w:rsidR="00262D6F" w:rsidRPr="00370FDF">
        <w:rPr>
          <w:rFonts w:ascii="Barlow Semi Condensed" w:hAnsi="Barlow Semi Condensed" w:cs="Calibri"/>
          <w:b/>
          <w:bCs/>
          <w:lang w:val="pt-PT"/>
        </w:rPr>
        <w:t xml:space="preserve">uma estrutura </w:t>
      </w:r>
      <w:r w:rsidR="00A964C0" w:rsidRPr="00370FDF">
        <w:rPr>
          <w:rFonts w:ascii="Barlow Semi Condensed" w:hAnsi="Barlow Semi Condensed" w:cs="Calibri"/>
          <w:b/>
          <w:bCs/>
          <w:lang w:val="pt-PT"/>
        </w:rPr>
        <w:t xml:space="preserve">para implementar </w:t>
      </w:r>
      <w:r w:rsidR="007B19DB" w:rsidRPr="00370FDF">
        <w:rPr>
          <w:rFonts w:ascii="Barlow Semi Condensed" w:hAnsi="Barlow Semi Condensed" w:cs="Calibri"/>
          <w:b/>
          <w:bCs/>
          <w:lang w:val="pt-PT"/>
        </w:rPr>
        <w:t xml:space="preserve">o Plano de Ação. </w:t>
      </w:r>
      <w:r w:rsidR="00806535" w:rsidRPr="00370FDF">
        <w:rPr>
          <w:rFonts w:ascii="Barlow Semi Condensed" w:hAnsi="Barlow Semi Condensed" w:cs="Calibri"/>
          <w:lang w:val="pt-PT"/>
        </w:rPr>
        <w:t>i</w:t>
      </w:r>
      <w:r w:rsidR="00CA026D" w:rsidRPr="00370FDF">
        <w:rPr>
          <w:rFonts w:ascii="Barlow Semi Condensed" w:hAnsi="Barlow Semi Condensed" w:cs="Calibri"/>
          <w:lang w:val="pt-PT"/>
        </w:rPr>
        <w:t xml:space="preserve">. </w:t>
      </w:r>
      <w:r w:rsidRPr="00370FDF">
        <w:rPr>
          <w:rFonts w:ascii="Barlow Semi Condensed" w:hAnsi="Barlow Semi Condensed" w:cs="Calibri"/>
          <w:lang w:val="pt-PT"/>
        </w:rPr>
        <w:t xml:space="preserve">Formular </w:t>
      </w:r>
      <w:r w:rsidR="00402EF9" w:rsidRPr="00370FDF">
        <w:rPr>
          <w:rFonts w:ascii="Barlow Semi Condensed" w:hAnsi="Barlow Semi Condensed" w:cs="Calibri"/>
          <w:lang w:val="pt-PT"/>
        </w:rPr>
        <w:t xml:space="preserve">um caminho ou </w:t>
      </w:r>
      <w:r w:rsidR="00A964C0" w:rsidRPr="00370FDF">
        <w:rPr>
          <w:rFonts w:ascii="Barlow Semi Condensed" w:hAnsi="Barlow Semi Condensed" w:cs="Calibri"/>
          <w:lang w:val="pt-PT"/>
        </w:rPr>
        <w:t xml:space="preserve">plano </w:t>
      </w:r>
      <w:r w:rsidR="00402EF9" w:rsidRPr="00370FDF">
        <w:rPr>
          <w:rFonts w:ascii="Barlow Semi Condensed" w:hAnsi="Barlow Semi Condensed" w:cs="Calibri"/>
          <w:lang w:val="pt-PT"/>
        </w:rPr>
        <w:t>de trabalho</w:t>
      </w:r>
      <w:r w:rsidR="00A964C0" w:rsidRPr="00370FDF">
        <w:rPr>
          <w:rFonts w:ascii="Barlow Semi Condensed" w:hAnsi="Barlow Semi Condensed" w:cs="Calibri"/>
          <w:lang w:val="pt-PT"/>
        </w:rPr>
        <w:t xml:space="preserve">: Desenvolver um plano detalhado que inclua atividades específicas, cronogramas e partes responsáveis </w:t>
      </w:r>
      <w:r w:rsidRPr="00370FDF">
        <w:rPr>
          <w:rFonts w:ascii="Barlow Semi Condensed" w:hAnsi="Barlow Semi Condensed" w:cs="Calibri"/>
          <w:lang w:val="pt-PT"/>
        </w:rPr>
        <w:t xml:space="preserve">para a </w:t>
      </w:r>
      <w:r w:rsidR="1E69B835" w:rsidRPr="00370FDF">
        <w:rPr>
          <w:rFonts w:ascii="Barlow Semi Condensed" w:hAnsi="Barlow Semi Condensed" w:cs="Calibri"/>
          <w:lang w:val="pt-PT"/>
        </w:rPr>
        <w:t xml:space="preserve">implementação </w:t>
      </w:r>
      <w:r w:rsidR="007B19DB" w:rsidRPr="00370FDF">
        <w:rPr>
          <w:rFonts w:ascii="Barlow Semi Condensed" w:hAnsi="Barlow Semi Condensed" w:cs="Calibri"/>
          <w:lang w:val="pt-PT"/>
        </w:rPr>
        <w:t>do plano</w:t>
      </w:r>
      <w:r w:rsidRPr="00370FDF">
        <w:rPr>
          <w:rFonts w:ascii="Barlow Semi Condensed" w:hAnsi="Barlow Semi Condensed" w:cs="Calibri"/>
          <w:lang w:val="pt-PT"/>
        </w:rPr>
        <w:t xml:space="preserve">. </w:t>
      </w:r>
      <w:proofErr w:type="spellStart"/>
      <w:r w:rsidR="00806535" w:rsidRPr="00370FDF">
        <w:rPr>
          <w:rFonts w:ascii="Barlow Semi Condensed" w:hAnsi="Barlow Semi Condensed" w:cs="Calibri"/>
          <w:lang w:val="pt-PT"/>
        </w:rPr>
        <w:t>ii</w:t>
      </w:r>
      <w:proofErr w:type="spellEnd"/>
      <w:r w:rsidR="00CA026D" w:rsidRPr="00370FDF">
        <w:rPr>
          <w:rFonts w:ascii="Barlow Semi Condensed" w:hAnsi="Barlow Semi Condensed" w:cs="Calibri"/>
          <w:lang w:val="pt-PT"/>
        </w:rPr>
        <w:t xml:space="preserve">. </w:t>
      </w:r>
      <w:r w:rsidRPr="00370FDF">
        <w:rPr>
          <w:rFonts w:ascii="Barlow Semi Condensed" w:hAnsi="Barlow Semi Condensed" w:cs="Calibri"/>
          <w:lang w:val="pt-PT"/>
        </w:rPr>
        <w:t xml:space="preserve">Identificar um </w:t>
      </w:r>
      <w:r w:rsidR="00A964C0" w:rsidRPr="00370FDF">
        <w:rPr>
          <w:rFonts w:ascii="Barlow Semi Condensed" w:hAnsi="Barlow Semi Condensed" w:cs="Calibri"/>
          <w:lang w:val="pt-PT"/>
        </w:rPr>
        <w:lastRenderedPageBreak/>
        <w:t xml:space="preserve">Mecanismo de Monitoramento e </w:t>
      </w:r>
      <w:r w:rsidR="6DF7CADB" w:rsidRPr="00370FDF">
        <w:rPr>
          <w:rFonts w:ascii="Barlow Semi Condensed" w:hAnsi="Barlow Semi Condensed" w:cs="Calibri"/>
          <w:lang w:val="pt-PT"/>
        </w:rPr>
        <w:t>Avaliação</w:t>
      </w:r>
      <w:r w:rsidRPr="00370FDF">
        <w:rPr>
          <w:rFonts w:ascii="Barlow Semi Condensed" w:hAnsi="Barlow Semi Condensed" w:cs="Calibri"/>
          <w:lang w:val="pt-PT"/>
        </w:rPr>
        <w:t xml:space="preserve">, </w:t>
      </w:r>
      <w:r w:rsidR="00A964C0" w:rsidRPr="00370FDF">
        <w:rPr>
          <w:rFonts w:ascii="Barlow Semi Condensed" w:hAnsi="Barlow Semi Condensed" w:cs="Calibri"/>
          <w:lang w:val="pt-PT"/>
        </w:rPr>
        <w:t xml:space="preserve">métodos para acompanhar o progresso e avaliar a eficácia </w:t>
      </w:r>
      <w:r w:rsidR="22B9A36E" w:rsidRPr="00370FDF">
        <w:rPr>
          <w:rFonts w:ascii="Barlow Semi Condensed" w:hAnsi="Barlow Semi Condensed" w:cs="Calibri"/>
          <w:lang w:val="pt-PT"/>
        </w:rPr>
        <w:t xml:space="preserve">do </w:t>
      </w:r>
      <w:r w:rsidR="007B19DB" w:rsidRPr="00370FDF">
        <w:rPr>
          <w:rFonts w:ascii="Barlow Semi Condensed" w:hAnsi="Barlow Semi Condensed" w:cs="Calibri"/>
          <w:lang w:val="pt-PT"/>
        </w:rPr>
        <w:t>plano</w:t>
      </w:r>
      <w:r w:rsidR="00A964C0" w:rsidRPr="00370FDF">
        <w:rPr>
          <w:rFonts w:ascii="Barlow Semi Condensed" w:hAnsi="Barlow Semi Condensed" w:cs="Calibri"/>
          <w:lang w:val="pt-PT"/>
        </w:rPr>
        <w:t xml:space="preserve">. </w:t>
      </w:r>
      <w:proofErr w:type="spellStart"/>
      <w:r w:rsidR="00806535" w:rsidRPr="00370FDF">
        <w:rPr>
          <w:rFonts w:ascii="Barlow Semi Condensed" w:hAnsi="Barlow Semi Condensed" w:cs="Calibri"/>
          <w:lang w:val="pt-PT"/>
        </w:rPr>
        <w:t>iii</w:t>
      </w:r>
      <w:proofErr w:type="spellEnd"/>
      <w:r w:rsidR="00CA026D" w:rsidRPr="00370FDF">
        <w:rPr>
          <w:rFonts w:ascii="Barlow Semi Condensed" w:hAnsi="Barlow Semi Condensed" w:cs="Calibri"/>
          <w:lang w:val="pt-PT"/>
        </w:rPr>
        <w:t xml:space="preserve">. </w:t>
      </w:r>
      <w:r w:rsidRPr="00370FDF">
        <w:rPr>
          <w:rFonts w:ascii="Barlow Semi Condensed" w:hAnsi="Barlow Semi Condensed" w:cs="Calibri"/>
          <w:lang w:val="pt-PT"/>
        </w:rPr>
        <w:t xml:space="preserve">Análise </w:t>
      </w:r>
      <w:r w:rsidR="00A964C0" w:rsidRPr="00370FDF">
        <w:rPr>
          <w:rFonts w:ascii="Barlow Semi Condensed" w:hAnsi="Barlow Semi Condensed" w:cs="Calibri"/>
          <w:lang w:val="pt-PT"/>
        </w:rPr>
        <w:t xml:space="preserve">de financiamento e recursos: identificação de fontes de financiamento e recursos necessários para a implementação </w:t>
      </w:r>
      <w:r w:rsidR="00EF6B3E" w:rsidRPr="00370FDF">
        <w:rPr>
          <w:rFonts w:ascii="Barlow Semi Condensed" w:hAnsi="Barlow Semi Condensed" w:cs="Calibri"/>
          <w:lang w:val="pt-PT"/>
        </w:rPr>
        <w:t xml:space="preserve">do </w:t>
      </w:r>
      <w:r w:rsidR="007B19DB" w:rsidRPr="00370FDF">
        <w:rPr>
          <w:rFonts w:ascii="Barlow Semi Condensed" w:hAnsi="Barlow Semi Condensed" w:cs="Calibri"/>
          <w:lang w:val="pt-PT"/>
        </w:rPr>
        <w:t>plano</w:t>
      </w:r>
      <w:r w:rsidR="00A964C0" w:rsidRPr="00370FDF">
        <w:rPr>
          <w:rFonts w:ascii="Barlow Semi Condensed" w:hAnsi="Barlow Semi Condensed" w:cs="Calibri"/>
          <w:lang w:val="pt-PT"/>
        </w:rPr>
        <w:t>.</w:t>
      </w:r>
    </w:p>
    <w:p w14:paraId="67F4AB23" w14:textId="77777777" w:rsidR="00F738E8" w:rsidRPr="00370FDF" w:rsidRDefault="00F738E8" w:rsidP="00CB78A0">
      <w:pPr>
        <w:pStyle w:val="PargrafodaLista"/>
        <w:spacing w:after="120" w:line="240" w:lineRule="auto"/>
        <w:ind w:left="567"/>
        <w:jc w:val="both"/>
        <w:rPr>
          <w:rFonts w:ascii="Barlow Semi Condensed" w:hAnsi="Barlow Semi Condensed" w:cs="Calibri"/>
          <w:lang w:val="pt-PT"/>
        </w:rPr>
      </w:pPr>
    </w:p>
    <w:p w14:paraId="62F0988B" w14:textId="37A91B41" w:rsidR="00A964C0" w:rsidRPr="00370FDF" w:rsidRDefault="00806535" w:rsidP="00CB78A0">
      <w:pPr>
        <w:pStyle w:val="PargrafodaLista"/>
        <w:numPr>
          <w:ilvl w:val="2"/>
          <w:numId w:val="7"/>
        </w:numPr>
        <w:spacing w:after="0" w:line="240" w:lineRule="auto"/>
        <w:ind w:left="567" w:hanging="397"/>
        <w:contextualSpacing w:val="0"/>
        <w:jc w:val="both"/>
        <w:rPr>
          <w:rFonts w:ascii="Barlow Semi Condensed" w:hAnsi="Barlow Semi Condensed" w:cs="Calibri"/>
          <w:lang w:val="pt-PT"/>
        </w:rPr>
      </w:pPr>
      <w:r w:rsidRPr="00370FDF">
        <w:rPr>
          <w:rFonts w:ascii="Barlow Semi Condensed" w:hAnsi="Barlow Semi Condensed" w:cs="Calibri"/>
          <w:lang w:val="pt-PT"/>
        </w:rPr>
        <w:t>i</w:t>
      </w:r>
      <w:r w:rsidR="00CA026D" w:rsidRPr="00370FDF">
        <w:rPr>
          <w:rFonts w:ascii="Barlow Semi Condensed" w:hAnsi="Barlow Semi Condensed" w:cs="Calibri"/>
          <w:lang w:val="pt-PT"/>
        </w:rPr>
        <w:t xml:space="preserve">. Articulação entre instituições internacionais, regionais e locais para a coordenação e implementação do plano de ação. </w:t>
      </w:r>
      <w:proofErr w:type="spellStart"/>
      <w:r w:rsidR="00CA026D" w:rsidRPr="00370FDF">
        <w:rPr>
          <w:rFonts w:ascii="Barlow Semi Condensed" w:hAnsi="Barlow Semi Condensed" w:cs="Calibri"/>
          <w:lang w:val="pt-PT"/>
        </w:rPr>
        <w:t>ii</w:t>
      </w:r>
      <w:proofErr w:type="spellEnd"/>
      <w:r w:rsidR="00CA026D" w:rsidRPr="00370FDF">
        <w:rPr>
          <w:rFonts w:ascii="Barlow Semi Condensed" w:hAnsi="Barlow Semi Condensed" w:cs="Calibri"/>
          <w:lang w:val="pt-PT"/>
        </w:rPr>
        <w:t xml:space="preserve">. Definir um espaço de trabalho coordenado com organizações indígenas, federações ou organizações que permitam sua participação e envolvimento permanente na implementação do plano. </w:t>
      </w:r>
      <w:proofErr w:type="spellStart"/>
      <w:r w:rsidR="00CA026D" w:rsidRPr="00370FDF">
        <w:rPr>
          <w:rFonts w:ascii="Barlow Semi Condensed" w:hAnsi="Barlow Semi Condensed" w:cs="Calibri"/>
          <w:lang w:val="pt-PT"/>
        </w:rPr>
        <w:t>iii</w:t>
      </w:r>
      <w:proofErr w:type="spellEnd"/>
      <w:r w:rsidR="00CA026D" w:rsidRPr="00370FDF">
        <w:rPr>
          <w:rFonts w:ascii="Barlow Semi Condensed" w:hAnsi="Barlow Semi Condensed" w:cs="Calibri"/>
          <w:lang w:val="pt-PT"/>
        </w:rPr>
        <w:t xml:space="preserve">. </w:t>
      </w:r>
      <w:r w:rsidR="00167CC8" w:rsidRPr="00370FDF">
        <w:rPr>
          <w:rFonts w:ascii="Barlow Semi Condensed" w:hAnsi="Barlow Semi Condensed" w:cs="Calibri"/>
          <w:lang w:val="pt-PT"/>
        </w:rPr>
        <w:t xml:space="preserve">Descrever </w:t>
      </w:r>
      <w:r w:rsidR="00A964C0" w:rsidRPr="00370FDF">
        <w:rPr>
          <w:rFonts w:ascii="Barlow Semi Condensed" w:hAnsi="Barlow Semi Condensed" w:cs="Calibri"/>
          <w:lang w:val="pt-PT"/>
        </w:rPr>
        <w:t xml:space="preserve">as recomendações: Propostas concretas baseadas nas análises realizadas, com o objetivo de melhorar a </w:t>
      </w:r>
      <w:r w:rsidR="00CA026D" w:rsidRPr="00370FDF">
        <w:rPr>
          <w:rFonts w:ascii="Barlow Semi Condensed" w:hAnsi="Barlow Semi Condensed" w:cs="Calibri"/>
          <w:lang w:val="pt-PT"/>
        </w:rPr>
        <w:t xml:space="preserve">gestão e </w:t>
      </w:r>
      <w:r w:rsidR="00A964C0" w:rsidRPr="00370FDF">
        <w:rPr>
          <w:rFonts w:ascii="Barlow Semi Condensed" w:hAnsi="Barlow Semi Condensed" w:cs="Calibri"/>
          <w:lang w:val="pt-PT"/>
        </w:rPr>
        <w:t>a governança da bacia.</w:t>
      </w:r>
    </w:p>
    <w:p w14:paraId="1C76AAD9" w14:textId="77777777" w:rsidR="00BE09E7" w:rsidRPr="00370FDF" w:rsidRDefault="00BE09E7" w:rsidP="00CB78A0">
      <w:pPr>
        <w:widowControl w:val="0"/>
        <w:spacing w:after="0" w:line="240" w:lineRule="auto"/>
        <w:jc w:val="both"/>
        <w:rPr>
          <w:rFonts w:ascii="Barlow Semi Condensed" w:hAnsi="Barlow Semi Condensed" w:cs="Calibri"/>
          <w:b/>
          <w:bCs/>
          <w:lang w:val="pt-PT"/>
        </w:rPr>
      </w:pPr>
    </w:p>
    <w:p w14:paraId="609E434A" w14:textId="08C2412E" w:rsidR="005E1958" w:rsidRPr="00CB78A0" w:rsidRDefault="007A6013"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bookmarkStart w:id="8" w:name="_Toc46431277"/>
      <w:proofErr w:type="spellStart"/>
      <w:r w:rsidRPr="00CB78A0">
        <w:rPr>
          <w:rFonts w:ascii="Barlow Semi Condensed" w:hAnsi="Barlow Semi Condensed" w:cs="Calibri"/>
          <w:color w:val="auto"/>
          <w:sz w:val="22"/>
          <w:szCs w:val="22"/>
        </w:rPr>
        <w:t>Produtos</w:t>
      </w:r>
      <w:proofErr w:type="spellEnd"/>
      <w:r w:rsidRPr="00CB78A0">
        <w:rPr>
          <w:rFonts w:ascii="Barlow Semi Condensed" w:hAnsi="Barlow Semi Condensed" w:cs="Calibri"/>
          <w:color w:val="auto"/>
          <w:sz w:val="22"/>
          <w:szCs w:val="22"/>
        </w:rPr>
        <w:t xml:space="preserve"> </w:t>
      </w:r>
      <w:r w:rsidR="005673E8" w:rsidRPr="00CB78A0">
        <w:rPr>
          <w:rFonts w:ascii="Barlow Semi Condensed" w:hAnsi="Barlow Semi Condensed" w:cs="Calibri"/>
          <w:color w:val="auto"/>
          <w:sz w:val="22"/>
          <w:szCs w:val="22"/>
        </w:rPr>
        <w:t>e/</w:t>
      </w:r>
      <w:proofErr w:type="spellStart"/>
      <w:r w:rsidR="005673E8" w:rsidRPr="00CB78A0">
        <w:rPr>
          <w:rFonts w:ascii="Barlow Semi Condensed" w:hAnsi="Barlow Semi Condensed" w:cs="Calibri"/>
          <w:color w:val="auto"/>
          <w:sz w:val="22"/>
          <w:szCs w:val="22"/>
        </w:rPr>
        <w:t>ou</w:t>
      </w:r>
      <w:proofErr w:type="spellEnd"/>
      <w:r w:rsidR="005673E8" w:rsidRPr="00CB78A0">
        <w:rPr>
          <w:rFonts w:ascii="Barlow Semi Condensed" w:hAnsi="Barlow Semi Condensed" w:cs="Calibri"/>
          <w:color w:val="auto"/>
          <w:sz w:val="22"/>
          <w:szCs w:val="22"/>
        </w:rPr>
        <w:t xml:space="preserve"> </w:t>
      </w:r>
      <w:proofErr w:type="spellStart"/>
      <w:r w:rsidRPr="00CB78A0">
        <w:rPr>
          <w:rFonts w:ascii="Barlow Semi Condensed" w:hAnsi="Barlow Semi Condensed" w:cs="Calibri"/>
          <w:color w:val="auto"/>
          <w:sz w:val="22"/>
          <w:szCs w:val="22"/>
        </w:rPr>
        <w:t>relatórios</w:t>
      </w:r>
      <w:bookmarkEnd w:id="8"/>
      <w:proofErr w:type="spellEnd"/>
    </w:p>
    <w:p w14:paraId="609E434B" w14:textId="77777777" w:rsidR="005E1958" w:rsidRPr="00CB78A0" w:rsidRDefault="005E1958" w:rsidP="00CB78A0">
      <w:pPr>
        <w:spacing w:after="0" w:line="240" w:lineRule="auto"/>
        <w:jc w:val="both"/>
        <w:rPr>
          <w:rFonts w:ascii="Barlow Semi Condensed" w:hAnsi="Barlow Semi Condensed" w:cs="Calibri"/>
        </w:rPr>
      </w:pPr>
      <w:bookmarkStart w:id="9" w:name="_Ref390788643"/>
    </w:p>
    <w:p w14:paraId="0DF0E2A0" w14:textId="54410189" w:rsidR="00302DDE" w:rsidRPr="00370FDF" w:rsidRDefault="00AA0FD9" w:rsidP="00CB78A0">
      <w:pPr>
        <w:widowControl w:val="0"/>
        <w:spacing w:line="240" w:lineRule="auto"/>
        <w:ind w:left="170"/>
        <w:jc w:val="both"/>
        <w:rPr>
          <w:rFonts w:ascii="Barlow Semi Condensed" w:hAnsi="Barlow Semi Condensed" w:cs="Calibri"/>
          <w:lang w:val="pt-PT"/>
        </w:rPr>
      </w:pPr>
      <w:r>
        <w:rPr>
          <w:rFonts w:ascii="Barlow Semi Condensed" w:hAnsi="Barlow Semi Condensed" w:cs="Calibri"/>
          <w:lang w:val="pt-PT"/>
        </w:rPr>
        <w:t>A Empresa de Consultoria</w:t>
      </w:r>
      <w:r w:rsidR="005673E8" w:rsidRPr="00370FDF">
        <w:rPr>
          <w:rFonts w:ascii="Barlow Semi Condensed" w:hAnsi="Barlow Semi Condensed" w:cs="Calibri"/>
          <w:lang w:val="pt-PT"/>
        </w:rPr>
        <w:t xml:space="preserve"> </w:t>
      </w:r>
      <w:r w:rsidR="00302DDE" w:rsidRPr="00370FDF">
        <w:rPr>
          <w:rFonts w:ascii="Barlow Semi Condensed" w:hAnsi="Barlow Semi Condensed" w:cs="Calibri"/>
          <w:lang w:val="pt-PT"/>
        </w:rPr>
        <w:t>deverá entregar os seguintes produtos e relatórios listados abaixo:</w:t>
      </w:r>
    </w:p>
    <w:p w14:paraId="621DFCF3" w14:textId="37100647" w:rsidR="00CE480B" w:rsidRPr="00370FDF" w:rsidRDefault="00CE480B" w:rsidP="00CB78A0">
      <w:pPr>
        <w:pStyle w:val="PargrafodaLista"/>
        <w:numPr>
          <w:ilvl w:val="1"/>
          <w:numId w:val="9"/>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Plano de trabalho </w:t>
      </w:r>
      <w:r w:rsidR="00C778EC" w:rsidRPr="00370FDF">
        <w:rPr>
          <w:rFonts w:ascii="Barlow Semi Condensed" w:hAnsi="Barlow Semi Condensed" w:cs="Calibri"/>
          <w:b/>
          <w:bCs/>
          <w:lang w:val="pt-PT"/>
        </w:rPr>
        <w:t>e metodologia</w:t>
      </w:r>
      <w:r w:rsidR="00F5247E" w:rsidRPr="00370FDF">
        <w:rPr>
          <w:rFonts w:ascii="Barlow Semi Condensed" w:hAnsi="Barlow Semi Condensed" w:cs="Calibri"/>
          <w:b/>
          <w:bCs/>
          <w:lang w:val="pt-PT"/>
        </w:rPr>
        <w:t xml:space="preserve">: </w:t>
      </w:r>
      <w:r w:rsidR="00F5247E" w:rsidRPr="00370FDF">
        <w:rPr>
          <w:rFonts w:ascii="Barlow Semi Condensed" w:hAnsi="Barlow Semi Condensed" w:cs="Calibri"/>
          <w:lang w:val="pt-PT"/>
        </w:rPr>
        <w:t xml:space="preserve">apresente </w:t>
      </w:r>
      <w:r w:rsidR="0029061D" w:rsidRPr="00370FDF">
        <w:rPr>
          <w:rFonts w:ascii="Barlow Semi Condensed" w:hAnsi="Barlow Semi Condensed" w:cs="Calibri"/>
          <w:lang w:val="pt-PT"/>
        </w:rPr>
        <w:t xml:space="preserve">o </w:t>
      </w:r>
      <w:r w:rsidR="00F5247E" w:rsidRPr="00370FDF">
        <w:rPr>
          <w:rFonts w:ascii="Barlow Semi Condensed" w:hAnsi="Barlow Semi Condensed" w:cs="Calibri"/>
          <w:lang w:val="pt-PT"/>
        </w:rPr>
        <w:t xml:space="preserve">plano de trabalho </w:t>
      </w:r>
      <w:r w:rsidR="0029061D" w:rsidRPr="00370FDF">
        <w:rPr>
          <w:rFonts w:ascii="Barlow Semi Condensed" w:hAnsi="Barlow Semi Condensed" w:cs="Calibri"/>
          <w:lang w:val="pt-PT"/>
        </w:rPr>
        <w:t xml:space="preserve">atualizado </w:t>
      </w:r>
      <w:r w:rsidR="00CA026D" w:rsidRPr="00370FDF">
        <w:rPr>
          <w:rFonts w:ascii="Barlow Semi Condensed" w:hAnsi="Barlow Semi Condensed" w:cs="Calibri"/>
          <w:lang w:val="pt-PT"/>
        </w:rPr>
        <w:t>para o desenvolvimento das atividades</w:t>
      </w:r>
      <w:r w:rsidR="00AA1AB1" w:rsidRPr="00370FDF">
        <w:rPr>
          <w:rFonts w:ascii="Barlow Semi Condensed" w:hAnsi="Barlow Semi Condensed" w:cs="Calibri"/>
          <w:lang w:val="pt-PT"/>
        </w:rPr>
        <w:t>.</w:t>
      </w:r>
    </w:p>
    <w:p w14:paraId="3DF7D8AE" w14:textId="053BFCFC" w:rsidR="00CE480B" w:rsidRPr="00370FDF" w:rsidRDefault="00CE480B" w:rsidP="00CB78A0">
      <w:pPr>
        <w:pStyle w:val="PargrafodaLista"/>
        <w:spacing w:after="120" w:line="240" w:lineRule="auto"/>
        <w:ind w:left="567" w:hanging="397"/>
        <w:jc w:val="both"/>
        <w:rPr>
          <w:rFonts w:ascii="Barlow Semi Condensed" w:hAnsi="Barlow Semi Condensed" w:cs="Calibri"/>
          <w:lang w:val="pt-PT"/>
        </w:rPr>
      </w:pPr>
    </w:p>
    <w:p w14:paraId="0872E53A" w14:textId="7D164B33" w:rsidR="00994963" w:rsidRPr="00370FDF" w:rsidRDefault="00994963" w:rsidP="00CB78A0">
      <w:pPr>
        <w:pStyle w:val="PargrafodaLista"/>
        <w:numPr>
          <w:ilvl w:val="1"/>
          <w:numId w:val="9"/>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Documento técnico dos </w:t>
      </w:r>
      <w:proofErr w:type="spellStart"/>
      <w:r w:rsidR="00CA026D" w:rsidRPr="00370FDF">
        <w:rPr>
          <w:rFonts w:ascii="Barlow Semi Condensed" w:hAnsi="Barlow Semi Condensed" w:cs="Calibri"/>
          <w:b/>
          <w:bCs/>
          <w:lang w:val="pt-PT"/>
        </w:rPr>
        <w:t>aspectos</w:t>
      </w:r>
      <w:proofErr w:type="spellEnd"/>
      <w:r w:rsidR="00CA026D" w:rsidRPr="00370FDF">
        <w:rPr>
          <w:rFonts w:ascii="Barlow Semi Condensed" w:hAnsi="Barlow Semi Condensed" w:cs="Calibri"/>
          <w:b/>
          <w:bCs/>
          <w:lang w:val="pt-PT"/>
        </w:rPr>
        <w:t xml:space="preserve"> gerais do plano de ação: </w:t>
      </w:r>
      <w:r w:rsidR="00CA026D" w:rsidRPr="00370FDF">
        <w:rPr>
          <w:rFonts w:ascii="Barlow Semi Condensed" w:hAnsi="Barlow Semi Condensed" w:cs="Calibri"/>
          <w:lang w:val="pt-PT"/>
        </w:rPr>
        <w:t xml:space="preserve">O documento deve conter </w:t>
      </w:r>
      <w:r w:rsidR="005D04B1" w:rsidRPr="00370FDF">
        <w:rPr>
          <w:rFonts w:ascii="Barlow Semi Condensed" w:hAnsi="Barlow Semi Condensed" w:cs="Calibri"/>
          <w:lang w:val="pt-PT"/>
        </w:rPr>
        <w:t xml:space="preserve">em detalhes o que foi declarado nas </w:t>
      </w:r>
      <w:r w:rsidR="00CA026D" w:rsidRPr="00370FDF">
        <w:rPr>
          <w:rFonts w:ascii="Barlow Semi Condensed" w:hAnsi="Barlow Semi Condensed" w:cs="Calibri"/>
          <w:lang w:val="pt-PT"/>
        </w:rPr>
        <w:t>atividades 1 e 2</w:t>
      </w:r>
      <w:r w:rsidR="00896183" w:rsidRPr="00370FDF">
        <w:rPr>
          <w:rFonts w:ascii="Barlow Semi Condensed" w:hAnsi="Barlow Semi Condensed" w:cs="Calibri"/>
          <w:lang w:val="pt-PT"/>
        </w:rPr>
        <w:t>.</w:t>
      </w:r>
    </w:p>
    <w:p w14:paraId="7C67442A" w14:textId="77777777" w:rsidR="000C4319" w:rsidRPr="00370FDF" w:rsidRDefault="000C4319" w:rsidP="000C4319">
      <w:pPr>
        <w:pStyle w:val="PargrafodaLista"/>
        <w:spacing w:after="120" w:line="240" w:lineRule="auto"/>
        <w:ind w:left="567"/>
        <w:jc w:val="both"/>
        <w:rPr>
          <w:rFonts w:ascii="Barlow Semi Condensed" w:hAnsi="Barlow Semi Condensed" w:cs="Calibri"/>
          <w:lang w:val="pt-PT"/>
        </w:rPr>
      </w:pPr>
    </w:p>
    <w:p w14:paraId="706A5D7E" w14:textId="5673B0F2" w:rsidR="00994963" w:rsidRPr="00370FDF" w:rsidRDefault="00994963" w:rsidP="00CB78A0">
      <w:pPr>
        <w:pStyle w:val="PargrafodaLista"/>
        <w:numPr>
          <w:ilvl w:val="1"/>
          <w:numId w:val="9"/>
        </w:numPr>
        <w:spacing w:after="120" w:line="240" w:lineRule="auto"/>
        <w:ind w:left="567" w:hanging="397"/>
        <w:contextualSpacing w:val="0"/>
        <w:jc w:val="both"/>
        <w:rPr>
          <w:rFonts w:ascii="Barlow Semi Condensed" w:hAnsi="Barlow Semi Condensed" w:cs="Calibri"/>
          <w:lang w:val="pt-PT"/>
        </w:rPr>
      </w:pPr>
      <w:r w:rsidRPr="00370FDF">
        <w:rPr>
          <w:rFonts w:ascii="Barlow Semi Condensed" w:hAnsi="Barlow Semi Condensed" w:cs="Calibri"/>
          <w:b/>
          <w:bCs/>
          <w:lang w:val="pt-PT"/>
        </w:rPr>
        <w:t xml:space="preserve">Documento </w:t>
      </w:r>
      <w:r w:rsidR="00402EF9" w:rsidRPr="00370FDF">
        <w:rPr>
          <w:rFonts w:ascii="Barlow Semi Condensed" w:hAnsi="Barlow Semi Condensed" w:cs="Calibri"/>
          <w:b/>
          <w:bCs/>
          <w:lang w:val="pt-PT"/>
        </w:rPr>
        <w:t xml:space="preserve">contendo a </w:t>
      </w:r>
      <w:r w:rsidRPr="00370FDF">
        <w:rPr>
          <w:rFonts w:ascii="Barlow Semi Condensed" w:hAnsi="Barlow Semi Condensed" w:cs="Calibri"/>
          <w:b/>
          <w:bCs/>
          <w:lang w:val="pt-PT"/>
        </w:rPr>
        <w:t xml:space="preserve">avaliação </w:t>
      </w:r>
      <w:r w:rsidR="005D04B1" w:rsidRPr="00370FDF">
        <w:rPr>
          <w:rFonts w:ascii="Barlow Semi Condensed" w:hAnsi="Barlow Semi Condensed" w:cs="Calibri"/>
          <w:b/>
          <w:bCs/>
          <w:lang w:val="pt-PT"/>
        </w:rPr>
        <w:t xml:space="preserve">e a participação </w:t>
      </w:r>
      <w:r w:rsidRPr="00370FDF">
        <w:rPr>
          <w:rFonts w:ascii="Barlow Semi Condensed" w:hAnsi="Barlow Semi Condensed" w:cs="Calibri"/>
          <w:b/>
          <w:bCs/>
          <w:lang w:val="pt-PT"/>
        </w:rPr>
        <w:t xml:space="preserve">das partes </w:t>
      </w:r>
      <w:r w:rsidR="005D04B1" w:rsidRPr="006A0127">
        <w:rPr>
          <w:rFonts w:ascii="Barlow Semi Condensed" w:hAnsi="Barlow Semi Condensed" w:cs="Calibri"/>
          <w:b/>
          <w:bCs/>
          <w:lang w:val="pt-PT"/>
        </w:rPr>
        <w:t>interessadas</w:t>
      </w:r>
      <w:r w:rsidRPr="00370FDF">
        <w:rPr>
          <w:rFonts w:ascii="Barlow Semi Condensed" w:hAnsi="Barlow Semi Condensed" w:cs="Calibri"/>
          <w:b/>
          <w:bCs/>
          <w:lang w:val="pt-PT"/>
        </w:rPr>
        <w:t>:</w:t>
      </w:r>
      <w:r w:rsidR="005D04B1" w:rsidRPr="00370FDF">
        <w:rPr>
          <w:rFonts w:ascii="Barlow Semi Condensed" w:hAnsi="Barlow Semi Condensed" w:cs="Calibri"/>
          <w:lang w:val="pt-PT"/>
        </w:rPr>
        <w:t xml:space="preserve"> Deve ser apresentado um documento contendo o esquema de participação acordado e pactuado com as partes interessadas. Detalhar a avaliação, análise, conclusões e recomendações das reuniões e oficinas com as partes interessadas da bacia e </w:t>
      </w:r>
      <w:r w:rsidRPr="00370FDF">
        <w:rPr>
          <w:rFonts w:ascii="Barlow Semi Condensed" w:hAnsi="Barlow Semi Condensed" w:cs="Calibri"/>
          <w:lang w:val="pt-PT"/>
        </w:rPr>
        <w:t xml:space="preserve">identificação das </w:t>
      </w:r>
      <w:r w:rsidR="005D04B1" w:rsidRPr="00370FDF">
        <w:rPr>
          <w:rFonts w:ascii="Barlow Semi Condensed" w:hAnsi="Barlow Semi Condensed" w:cs="Calibri"/>
          <w:lang w:val="pt-PT"/>
        </w:rPr>
        <w:t>linhas estratégicas e ações que recomendam para a conformação e o alcance técnico do Plano de Ação</w:t>
      </w:r>
      <w:r w:rsidR="00AA0FD9">
        <w:rPr>
          <w:rFonts w:ascii="Barlow Semi Condensed" w:hAnsi="Barlow Semi Condensed" w:cs="Calibri"/>
          <w:lang w:val="pt-PT"/>
        </w:rPr>
        <w:t>.</w:t>
      </w:r>
    </w:p>
    <w:p w14:paraId="3B919E3D" w14:textId="5183A60A" w:rsidR="00994963" w:rsidRPr="00370FDF" w:rsidRDefault="00402EF9" w:rsidP="00CB78A0">
      <w:pPr>
        <w:pStyle w:val="PargrafodaLista"/>
        <w:numPr>
          <w:ilvl w:val="1"/>
          <w:numId w:val="9"/>
        </w:numPr>
        <w:spacing w:after="120" w:line="240" w:lineRule="auto"/>
        <w:ind w:left="567" w:hanging="397"/>
        <w:contextualSpacing w:val="0"/>
        <w:jc w:val="both"/>
        <w:rPr>
          <w:rFonts w:ascii="Barlow Semi Condensed" w:hAnsi="Barlow Semi Condensed" w:cs="Calibri"/>
          <w:lang w:val="pt-PT"/>
        </w:rPr>
      </w:pPr>
      <w:r w:rsidRPr="00370FDF">
        <w:rPr>
          <w:rFonts w:ascii="Barlow Semi Condensed" w:hAnsi="Barlow Semi Condensed" w:cs="Calibri"/>
          <w:b/>
          <w:bCs/>
          <w:lang w:val="pt-PT"/>
        </w:rPr>
        <w:t xml:space="preserve">Documento </w:t>
      </w:r>
      <w:r w:rsidR="005D04B1" w:rsidRPr="00370FDF">
        <w:rPr>
          <w:rFonts w:ascii="Barlow Semi Condensed" w:hAnsi="Barlow Semi Condensed" w:cs="Calibri"/>
          <w:b/>
          <w:bCs/>
          <w:lang w:val="pt-PT"/>
        </w:rPr>
        <w:t xml:space="preserve">final do plano de ação. </w:t>
      </w:r>
      <w:r w:rsidR="005D04B1" w:rsidRPr="00370FDF">
        <w:rPr>
          <w:rFonts w:ascii="Barlow Semi Condensed" w:hAnsi="Barlow Semi Condensed" w:cs="Calibri"/>
          <w:lang w:val="pt-PT"/>
        </w:rPr>
        <w:t xml:space="preserve">Apresentar um documento de Plano de Ação estratégico para a gestão de ecossistemas aquáticos compartilhados entre os países da bacia, que deve ser abrangente e colaborar com as partes envolvidas para garantir a sustentabilidade desses recursos. </w:t>
      </w:r>
    </w:p>
    <w:p w14:paraId="5C70608D" w14:textId="7BCA0B6B" w:rsidR="00994963" w:rsidRPr="00370FDF" w:rsidRDefault="00402EF9" w:rsidP="00CB78A0">
      <w:pPr>
        <w:pStyle w:val="PargrafodaLista"/>
        <w:numPr>
          <w:ilvl w:val="1"/>
          <w:numId w:val="9"/>
        </w:numPr>
        <w:spacing w:after="12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Documento técnico com o esboço da </w:t>
      </w:r>
      <w:r w:rsidR="00994963" w:rsidRPr="00370FDF">
        <w:rPr>
          <w:rFonts w:ascii="Barlow Semi Condensed" w:hAnsi="Barlow Semi Condensed" w:cs="Calibri"/>
          <w:b/>
          <w:bCs/>
          <w:lang w:val="pt-PT"/>
        </w:rPr>
        <w:t xml:space="preserve">Estrutura de Planejamento e Implementação </w:t>
      </w:r>
      <w:r w:rsidR="005D04B1" w:rsidRPr="00370FDF">
        <w:rPr>
          <w:rFonts w:ascii="Barlow Semi Condensed" w:hAnsi="Barlow Semi Condensed" w:cs="Calibri"/>
          <w:b/>
          <w:bCs/>
          <w:lang w:val="pt-PT"/>
        </w:rPr>
        <w:t>do Plano</w:t>
      </w:r>
      <w:r w:rsidR="00994963" w:rsidRPr="00370FDF">
        <w:rPr>
          <w:rFonts w:ascii="Barlow Semi Condensed" w:hAnsi="Barlow Semi Condensed" w:cs="Calibri"/>
          <w:b/>
          <w:bCs/>
          <w:lang w:val="pt-PT"/>
        </w:rPr>
        <w:t xml:space="preserve"> de </w:t>
      </w:r>
      <w:r w:rsidRPr="00370FDF">
        <w:rPr>
          <w:rFonts w:ascii="Barlow Semi Condensed" w:hAnsi="Barlow Semi Condensed" w:cs="Calibri"/>
          <w:b/>
          <w:bCs/>
          <w:lang w:val="pt-PT"/>
        </w:rPr>
        <w:t>Ação</w:t>
      </w:r>
      <w:r w:rsidR="00994963" w:rsidRPr="00370FDF">
        <w:rPr>
          <w:rFonts w:ascii="Barlow Semi Condensed" w:hAnsi="Barlow Semi Condensed" w:cs="Calibri"/>
          <w:b/>
          <w:bCs/>
          <w:lang w:val="pt-PT"/>
        </w:rPr>
        <w:t xml:space="preserve">. </w:t>
      </w:r>
      <w:r w:rsidR="00994963" w:rsidRPr="00370FDF">
        <w:rPr>
          <w:rFonts w:ascii="Barlow Semi Condensed" w:hAnsi="Barlow Semi Condensed" w:cs="Calibri"/>
          <w:lang w:val="pt-PT"/>
        </w:rPr>
        <w:t xml:space="preserve">Formular </w:t>
      </w:r>
      <w:r w:rsidR="0048292B" w:rsidRPr="00370FDF">
        <w:rPr>
          <w:rFonts w:ascii="Barlow Semi Condensed" w:hAnsi="Barlow Semi Condensed" w:cs="Calibri"/>
          <w:lang w:val="pt-PT"/>
        </w:rPr>
        <w:t xml:space="preserve">o </w:t>
      </w:r>
      <w:r w:rsidRPr="00370FDF">
        <w:rPr>
          <w:rFonts w:ascii="Barlow Semi Condensed" w:hAnsi="Barlow Semi Condensed" w:cs="Calibri"/>
          <w:lang w:val="pt-PT"/>
        </w:rPr>
        <w:t xml:space="preserve">roteiro </w:t>
      </w:r>
      <w:r w:rsidR="0048292B" w:rsidRPr="00370FDF">
        <w:rPr>
          <w:rFonts w:ascii="Barlow Semi Condensed" w:hAnsi="Barlow Semi Condensed" w:cs="Calibri"/>
          <w:lang w:val="pt-PT"/>
        </w:rPr>
        <w:t xml:space="preserve">para a implementação e operacionalização do Plano de Ação, incluindo </w:t>
      </w:r>
      <w:proofErr w:type="spellStart"/>
      <w:r w:rsidR="0048292B" w:rsidRPr="00370FDF">
        <w:rPr>
          <w:rFonts w:ascii="Barlow Semi Condensed" w:hAnsi="Barlow Semi Condensed" w:cs="Calibri"/>
          <w:lang w:val="pt-PT"/>
        </w:rPr>
        <w:t>aspectos</w:t>
      </w:r>
      <w:proofErr w:type="spellEnd"/>
      <w:r w:rsidR="0048292B" w:rsidRPr="00370FDF">
        <w:rPr>
          <w:rFonts w:ascii="Barlow Semi Condensed" w:hAnsi="Barlow Semi Condensed" w:cs="Calibri"/>
          <w:lang w:val="pt-PT"/>
        </w:rPr>
        <w:t xml:space="preserve"> técnicos, estrutura, responsabilidades, </w:t>
      </w:r>
      <w:r w:rsidR="5B2ECD13" w:rsidRPr="00370FDF">
        <w:rPr>
          <w:rFonts w:ascii="Barlow Semi Condensed" w:hAnsi="Barlow Semi Condensed" w:cs="Calibri"/>
          <w:lang w:val="pt-PT"/>
        </w:rPr>
        <w:t xml:space="preserve">funções, atividades </w:t>
      </w:r>
      <w:r w:rsidR="00994963" w:rsidRPr="00370FDF">
        <w:rPr>
          <w:rFonts w:ascii="Barlow Semi Condensed" w:hAnsi="Barlow Semi Condensed" w:cs="Calibri"/>
          <w:lang w:val="pt-PT"/>
        </w:rPr>
        <w:t xml:space="preserve">específicas </w:t>
      </w:r>
      <w:r w:rsidR="0048292B" w:rsidRPr="00370FDF">
        <w:rPr>
          <w:rFonts w:ascii="Barlow Semi Condensed" w:hAnsi="Barlow Semi Condensed" w:cs="Calibri"/>
          <w:lang w:val="pt-PT"/>
        </w:rPr>
        <w:t xml:space="preserve">e </w:t>
      </w:r>
      <w:r w:rsidR="00994963" w:rsidRPr="00370FDF">
        <w:rPr>
          <w:rFonts w:ascii="Barlow Semi Condensed" w:hAnsi="Barlow Semi Condensed" w:cs="Calibri"/>
          <w:lang w:val="pt-PT"/>
        </w:rPr>
        <w:t xml:space="preserve">cronogramas. Identificar um Mecanismo de Monitoramento e </w:t>
      </w:r>
      <w:r w:rsidR="44150588" w:rsidRPr="00370FDF">
        <w:rPr>
          <w:rFonts w:ascii="Barlow Semi Condensed" w:hAnsi="Barlow Semi Condensed" w:cs="Calibri"/>
          <w:lang w:val="pt-PT"/>
        </w:rPr>
        <w:t>Avaliação</w:t>
      </w:r>
      <w:r w:rsidR="0048292B" w:rsidRPr="00370FDF">
        <w:rPr>
          <w:rFonts w:ascii="Barlow Semi Condensed" w:hAnsi="Barlow Semi Condensed" w:cs="Calibri"/>
          <w:lang w:val="pt-PT"/>
        </w:rPr>
        <w:t xml:space="preserve">, bem como o </w:t>
      </w:r>
      <w:r w:rsidR="00994963" w:rsidRPr="00370FDF">
        <w:rPr>
          <w:rFonts w:ascii="Barlow Semi Condensed" w:hAnsi="Barlow Semi Condensed" w:cs="Calibri"/>
          <w:lang w:val="pt-PT"/>
        </w:rPr>
        <w:t>esquema de Financiamento e Recursos: Identificação das fontes de financiamento e dos recursos necessários para a implementação.</w:t>
      </w:r>
    </w:p>
    <w:p w14:paraId="24D7723A" w14:textId="77777777" w:rsidR="00F738E8" w:rsidRPr="00370FDF" w:rsidRDefault="00F738E8" w:rsidP="00CB78A0">
      <w:pPr>
        <w:pStyle w:val="PargrafodaLista"/>
        <w:spacing w:after="120" w:line="240" w:lineRule="auto"/>
        <w:ind w:left="567"/>
        <w:jc w:val="both"/>
        <w:rPr>
          <w:rFonts w:ascii="Barlow Semi Condensed" w:hAnsi="Barlow Semi Condensed" w:cs="Calibri"/>
          <w:lang w:val="pt-PT"/>
        </w:rPr>
      </w:pPr>
    </w:p>
    <w:p w14:paraId="26061D84" w14:textId="69396639" w:rsidR="00CB7BC4" w:rsidRPr="00370FDF" w:rsidRDefault="00994963" w:rsidP="00CB78A0">
      <w:pPr>
        <w:pStyle w:val="PargrafodaLista"/>
        <w:numPr>
          <w:ilvl w:val="1"/>
          <w:numId w:val="9"/>
        </w:numPr>
        <w:spacing w:after="0" w:line="240" w:lineRule="auto"/>
        <w:ind w:left="567" w:hanging="397"/>
        <w:jc w:val="both"/>
        <w:rPr>
          <w:rFonts w:ascii="Barlow Semi Condensed" w:hAnsi="Barlow Semi Condensed" w:cs="Calibri"/>
          <w:lang w:val="pt-PT"/>
        </w:rPr>
      </w:pPr>
      <w:r w:rsidRPr="00370FDF">
        <w:rPr>
          <w:rFonts w:ascii="Barlow Semi Condensed" w:hAnsi="Barlow Semi Condensed" w:cs="Calibri"/>
          <w:b/>
          <w:bCs/>
          <w:lang w:val="pt-PT"/>
        </w:rPr>
        <w:t xml:space="preserve">Relatório e recomendações: </w:t>
      </w:r>
      <w:r w:rsidRPr="00370FDF">
        <w:rPr>
          <w:rFonts w:ascii="Barlow Semi Condensed" w:hAnsi="Barlow Semi Condensed" w:cs="Calibri"/>
          <w:lang w:val="pt-PT"/>
        </w:rPr>
        <w:t xml:space="preserve">Documento que resume </w:t>
      </w:r>
      <w:r w:rsidR="00E6580E" w:rsidRPr="00370FDF">
        <w:rPr>
          <w:rFonts w:ascii="Barlow Semi Condensed" w:hAnsi="Barlow Semi Condensed" w:cs="Calibri"/>
          <w:lang w:val="pt-PT"/>
        </w:rPr>
        <w:t xml:space="preserve">e sintetiza </w:t>
      </w:r>
      <w:r w:rsidRPr="00370FDF">
        <w:rPr>
          <w:rFonts w:ascii="Barlow Semi Condensed" w:hAnsi="Barlow Semi Condensed" w:cs="Calibri"/>
          <w:lang w:val="pt-PT"/>
        </w:rPr>
        <w:t xml:space="preserve">os </w:t>
      </w:r>
      <w:r w:rsidR="0048292B" w:rsidRPr="00370FDF">
        <w:rPr>
          <w:rFonts w:ascii="Barlow Semi Condensed" w:hAnsi="Barlow Semi Condensed" w:cs="Calibri"/>
          <w:lang w:val="pt-PT"/>
        </w:rPr>
        <w:t xml:space="preserve">pontos descritos nas </w:t>
      </w:r>
      <w:r w:rsidR="000C4319" w:rsidRPr="00370FDF">
        <w:rPr>
          <w:rFonts w:ascii="Barlow Semi Condensed" w:hAnsi="Barlow Semi Condensed" w:cs="Calibri"/>
          <w:lang w:val="pt-PT"/>
        </w:rPr>
        <w:t>atividades</w:t>
      </w:r>
      <w:r w:rsidR="00E07BD0" w:rsidRPr="00370FDF">
        <w:rPr>
          <w:rFonts w:ascii="Barlow Semi Condensed" w:hAnsi="Barlow Semi Condensed" w:cs="Calibri"/>
          <w:lang w:val="pt-PT"/>
        </w:rPr>
        <w:t>.</w:t>
      </w:r>
    </w:p>
    <w:p w14:paraId="6E0CE6ED" w14:textId="77777777" w:rsidR="0048292B" w:rsidRPr="00370FDF" w:rsidRDefault="0048292B" w:rsidP="00CB78A0">
      <w:pPr>
        <w:pStyle w:val="PargrafodaLista"/>
        <w:spacing w:line="240" w:lineRule="auto"/>
        <w:rPr>
          <w:rFonts w:ascii="Barlow Semi Condensed" w:hAnsi="Barlow Semi Condensed" w:cs="Calibri"/>
          <w:lang w:val="pt-PT"/>
        </w:rPr>
      </w:pPr>
    </w:p>
    <w:p w14:paraId="12C029C1" w14:textId="2C212385" w:rsidR="00F1101E" w:rsidRPr="00370FDF" w:rsidRDefault="00F1101E" w:rsidP="00CB78A0">
      <w:pPr>
        <w:pStyle w:val="paragraph"/>
        <w:spacing w:before="0" w:beforeAutospacing="0" w:after="0" w:afterAutospacing="0"/>
        <w:jc w:val="both"/>
        <w:textAlignment w:val="baseline"/>
        <w:rPr>
          <w:rFonts w:ascii="Barlow Semi Condensed" w:hAnsi="Barlow Semi Condensed" w:cstheme="minorHAnsi"/>
          <w:sz w:val="22"/>
          <w:szCs w:val="22"/>
          <w:lang w:val="pt-PT"/>
        </w:rPr>
      </w:pPr>
      <w:r w:rsidRPr="00370FDF">
        <w:rPr>
          <w:rStyle w:val="normaltextrun"/>
          <w:rFonts w:ascii="Barlow Semi Condensed" w:hAnsi="Barlow Semi Condensed" w:cstheme="minorHAnsi"/>
          <w:sz w:val="22"/>
          <w:szCs w:val="22"/>
          <w:lang w:val="pt-PT"/>
        </w:rPr>
        <w:t xml:space="preserve">O formato do relatório será acordado com a supervisão </w:t>
      </w:r>
      <w:r w:rsidR="00261F00" w:rsidRPr="00370FDF">
        <w:rPr>
          <w:rStyle w:val="normaltextrun"/>
          <w:rFonts w:ascii="Barlow Semi Condensed" w:hAnsi="Barlow Semi Condensed" w:cstheme="minorHAnsi"/>
          <w:sz w:val="22"/>
          <w:szCs w:val="22"/>
          <w:lang w:val="pt-PT"/>
        </w:rPr>
        <w:t xml:space="preserve">(comitê de supervisão composto </w:t>
      </w:r>
      <w:r w:rsidR="000C4319" w:rsidRPr="00370FDF">
        <w:rPr>
          <w:rStyle w:val="normaltextrun"/>
          <w:rFonts w:ascii="Barlow Semi Condensed" w:hAnsi="Barlow Semi Condensed" w:cstheme="minorHAnsi"/>
          <w:sz w:val="22"/>
          <w:szCs w:val="22"/>
          <w:lang w:val="pt-PT"/>
        </w:rPr>
        <w:t xml:space="preserve">por </w:t>
      </w:r>
      <w:r w:rsidR="00806A89" w:rsidRPr="00370FDF">
        <w:rPr>
          <w:rStyle w:val="normaltextrun"/>
          <w:rFonts w:ascii="Barlow Semi Condensed" w:hAnsi="Barlow Semi Condensed" w:cstheme="minorHAnsi"/>
          <w:sz w:val="22"/>
          <w:szCs w:val="22"/>
          <w:lang w:val="pt-PT"/>
        </w:rPr>
        <w:t xml:space="preserve">especialistas em </w:t>
      </w:r>
      <w:r w:rsidR="00261F00" w:rsidRPr="00370FDF">
        <w:rPr>
          <w:rStyle w:val="normaltextrun"/>
          <w:rFonts w:ascii="Barlow Semi Condensed" w:hAnsi="Barlow Semi Condensed" w:cstheme="minorHAnsi"/>
          <w:sz w:val="22"/>
          <w:szCs w:val="22"/>
          <w:lang w:val="pt-PT"/>
        </w:rPr>
        <w:t>social/governança</w:t>
      </w:r>
      <w:r w:rsidR="0048292B" w:rsidRPr="00370FDF">
        <w:rPr>
          <w:rStyle w:val="normaltextrun"/>
          <w:rFonts w:ascii="Barlow Semi Condensed" w:hAnsi="Barlow Semi Condensed" w:cstheme="minorHAnsi"/>
          <w:sz w:val="22"/>
          <w:szCs w:val="22"/>
          <w:lang w:val="pt-PT"/>
        </w:rPr>
        <w:t xml:space="preserve">, cadeia de valor, ecossistema aquático </w:t>
      </w:r>
      <w:r w:rsidR="00261F00" w:rsidRPr="00370FDF">
        <w:rPr>
          <w:rStyle w:val="normaltextrun"/>
          <w:rFonts w:ascii="Barlow Semi Condensed" w:hAnsi="Barlow Semi Condensed" w:cstheme="minorHAnsi"/>
          <w:sz w:val="22"/>
          <w:szCs w:val="22"/>
          <w:lang w:val="pt-PT"/>
        </w:rPr>
        <w:t>e gerenciamento de projetos)</w:t>
      </w:r>
      <w:r w:rsidRPr="00370FDF">
        <w:rPr>
          <w:rStyle w:val="normaltextrun"/>
          <w:rFonts w:ascii="Barlow Semi Condensed" w:hAnsi="Barlow Semi Condensed" w:cstheme="minorHAnsi"/>
          <w:sz w:val="22"/>
          <w:szCs w:val="22"/>
          <w:lang w:val="pt-PT"/>
        </w:rPr>
        <w:t xml:space="preserve">. Em qualquer caso, o consultor deverá manter um </w:t>
      </w:r>
      <w:proofErr w:type="gramStart"/>
      <w:r w:rsidRPr="00370FDF">
        <w:rPr>
          <w:rStyle w:val="normaltextrun"/>
          <w:rFonts w:ascii="Barlow Semi Condensed" w:hAnsi="Barlow Semi Condensed" w:cstheme="minorHAnsi"/>
          <w:sz w:val="22"/>
          <w:szCs w:val="22"/>
          <w:lang w:val="pt-PT"/>
        </w:rPr>
        <w:t>registro</w:t>
      </w:r>
      <w:proofErr w:type="gramEnd"/>
      <w:r w:rsidRPr="00370FDF">
        <w:rPr>
          <w:rStyle w:val="normaltextrun"/>
          <w:rFonts w:ascii="Barlow Semi Condensed" w:hAnsi="Barlow Semi Condensed" w:cstheme="minorHAnsi"/>
          <w:sz w:val="22"/>
          <w:szCs w:val="22"/>
          <w:lang w:val="pt-PT"/>
        </w:rPr>
        <w:t xml:space="preserve"> de todas as informações primárias e secundárias usadas para preparar esses produtos, que deverão ser fornecidas durante a </w:t>
      </w:r>
      <w:r w:rsidR="0048292B" w:rsidRPr="00370FDF">
        <w:rPr>
          <w:rStyle w:val="normaltextrun"/>
          <w:rFonts w:ascii="Barlow Semi Condensed" w:hAnsi="Barlow Semi Condensed" w:cstheme="minorHAnsi"/>
          <w:sz w:val="22"/>
          <w:szCs w:val="22"/>
          <w:lang w:val="pt-PT"/>
        </w:rPr>
        <w:t xml:space="preserve">execução desta consultoria à </w:t>
      </w:r>
      <w:r w:rsidRPr="00370FDF">
        <w:rPr>
          <w:rStyle w:val="normaltextrun"/>
          <w:rFonts w:ascii="Barlow Semi Condensed" w:hAnsi="Barlow Semi Condensed" w:cstheme="minorHAnsi"/>
          <w:sz w:val="22"/>
          <w:szCs w:val="22"/>
          <w:lang w:val="pt-PT"/>
        </w:rPr>
        <w:t xml:space="preserve">equipe do projeto </w:t>
      </w:r>
      <w:r w:rsidR="0048292B" w:rsidRPr="00370FDF">
        <w:rPr>
          <w:rStyle w:val="normaltextrun"/>
          <w:rFonts w:ascii="Barlow Semi Condensed" w:hAnsi="Barlow Semi Condensed" w:cstheme="minorHAnsi"/>
          <w:sz w:val="22"/>
          <w:szCs w:val="22"/>
          <w:lang w:val="pt-PT"/>
        </w:rPr>
        <w:t xml:space="preserve">e as informações geradas e consolidadas </w:t>
      </w:r>
      <w:r w:rsidRPr="00370FDF">
        <w:rPr>
          <w:rStyle w:val="normaltextrun"/>
          <w:rFonts w:ascii="Barlow Semi Condensed" w:hAnsi="Barlow Semi Condensed" w:cstheme="minorHAnsi"/>
          <w:sz w:val="22"/>
          <w:szCs w:val="22"/>
          <w:lang w:val="pt-PT"/>
        </w:rPr>
        <w:t xml:space="preserve">ao final do contrato. </w:t>
      </w:r>
    </w:p>
    <w:p w14:paraId="710E9512" w14:textId="77777777" w:rsidR="00F1101E" w:rsidRPr="00370FDF" w:rsidRDefault="00F1101E" w:rsidP="00CB78A0">
      <w:pPr>
        <w:pStyle w:val="paragraph"/>
        <w:spacing w:before="0" w:beforeAutospacing="0" w:after="0" w:afterAutospacing="0"/>
        <w:jc w:val="both"/>
        <w:textAlignment w:val="baseline"/>
        <w:rPr>
          <w:rFonts w:ascii="Barlow Semi Condensed" w:hAnsi="Barlow Semi Condensed" w:cstheme="minorHAnsi"/>
          <w:sz w:val="22"/>
          <w:szCs w:val="22"/>
          <w:lang w:val="pt-PT"/>
        </w:rPr>
      </w:pPr>
    </w:p>
    <w:p w14:paraId="5779CA13" w14:textId="51E0D0C5" w:rsidR="00F1101E" w:rsidRPr="00370FDF" w:rsidRDefault="00F1101E" w:rsidP="00CB78A0">
      <w:pPr>
        <w:pStyle w:val="paragraph"/>
        <w:spacing w:before="0" w:beforeAutospacing="0" w:after="0" w:afterAutospacing="0"/>
        <w:jc w:val="both"/>
        <w:textAlignment w:val="baseline"/>
        <w:rPr>
          <w:rFonts w:ascii="Barlow Semi Condensed" w:hAnsi="Barlow Semi Condensed" w:cstheme="minorHAnsi"/>
          <w:sz w:val="22"/>
          <w:szCs w:val="22"/>
          <w:lang w:val="pt-PT"/>
        </w:rPr>
      </w:pPr>
      <w:r w:rsidRPr="00370FDF">
        <w:rPr>
          <w:rStyle w:val="normaltextrun"/>
          <w:rFonts w:ascii="Barlow Semi Condensed" w:hAnsi="Barlow Semi Condensed" w:cstheme="minorHAnsi"/>
          <w:sz w:val="22"/>
          <w:szCs w:val="22"/>
          <w:lang w:val="pt-PT"/>
        </w:rPr>
        <w:lastRenderedPageBreak/>
        <w:t>Os produtos/entregáveis deverão ter a aprovação (VoBo) da supervisão do contrato. Se, na opinião da supervisão, houver modificações, acréscimos ou esclarecimentos a serem feitos no relatório d</w:t>
      </w:r>
      <w:r w:rsidR="003C242A">
        <w:rPr>
          <w:rStyle w:val="normaltextrun"/>
          <w:rFonts w:ascii="Barlow Semi Condensed" w:hAnsi="Barlow Semi Condensed" w:cstheme="minorHAnsi"/>
          <w:sz w:val="22"/>
          <w:szCs w:val="22"/>
          <w:lang w:val="pt-PT"/>
        </w:rPr>
        <w:t>a Empresa de Consultoria</w:t>
      </w:r>
      <w:r w:rsidRPr="00370FDF">
        <w:rPr>
          <w:rStyle w:val="normaltextrun"/>
          <w:rFonts w:ascii="Barlow Semi Condensed" w:hAnsi="Barlow Semi Condensed" w:cstheme="minorHAnsi"/>
          <w:sz w:val="22"/>
          <w:szCs w:val="22"/>
          <w:lang w:val="pt-PT"/>
        </w:rPr>
        <w:t xml:space="preserve">, </w:t>
      </w:r>
      <w:r w:rsidR="003C242A">
        <w:rPr>
          <w:rStyle w:val="normaltextrun"/>
          <w:rFonts w:ascii="Barlow Semi Condensed" w:hAnsi="Barlow Semi Condensed" w:cstheme="minorHAnsi"/>
          <w:sz w:val="22"/>
          <w:szCs w:val="22"/>
          <w:lang w:val="pt-PT"/>
        </w:rPr>
        <w:t>a mesma</w:t>
      </w:r>
      <w:r w:rsidRPr="00370FDF">
        <w:rPr>
          <w:rStyle w:val="normaltextrun"/>
          <w:rFonts w:ascii="Barlow Semi Condensed" w:hAnsi="Barlow Semi Condensed" w:cstheme="minorHAnsi"/>
          <w:sz w:val="22"/>
          <w:szCs w:val="22"/>
          <w:lang w:val="pt-PT"/>
        </w:rPr>
        <w:t xml:space="preserve"> deverá fazê-los dentro do prazo acordado com a supervisão, e somente quando forem incluídos e tiverem as respectivas aprovações serão considerados como tendo sido devidamente entregues</w:t>
      </w:r>
      <w:r w:rsidR="003C242A">
        <w:rPr>
          <w:rStyle w:val="normaltextrun"/>
          <w:rFonts w:ascii="Barlow Semi Condensed" w:hAnsi="Barlow Semi Condensed" w:cstheme="minorHAnsi"/>
          <w:sz w:val="22"/>
          <w:szCs w:val="22"/>
          <w:lang w:val="pt-PT"/>
        </w:rPr>
        <w:t>.</w:t>
      </w:r>
    </w:p>
    <w:p w14:paraId="5D2A3771" w14:textId="77777777" w:rsidR="00F1101E" w:rsidRPr="00370FDF" w:rsidRDefault="00F1101E" w:rsidP="00CB78A0">
      <w:pPr>
        <w:spacing w:after="0" w:line="240" w:lineRule="auto"/>
        <w:jc w:val="both"/>
        <w:rPr>
          <w:rFonts w:ascii="Barlow Semi Condensed" w:hAnsi="Barlow Semi Condensed" w:cs="Calibri"/>
          <w:lang w:val="pt-PT"/>
        </w:rPr>
      </w:pPr>
    </w:p>
    <w:p w14:paraId="5D6F2FD2" w14:textId="77777777" w:rsidR="00937664" w:rsidRPr="00CB78A0" w:rsidRDefault="00937664"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proofErr w:type="spellStart"/>
      <w:r w:rsidRPr="00CB78A0">
        <w:rPr>
          <w:rFonts w:ascii="Barlow Semi Condensed" w:hAnsi="Barlow Semi Condensed" w:cs="Calibri"/>
          <w:color w:val="auto"/>
          <w:sz w:val="22"/>
          <w:szCs w:val="22"/>
        </w:rPr>
        <w:t>Endereço</w:t>
      </w:r>
      <w:proofErr w:type="spellEnd"/>
      <w:r w:rsidRPr="00CB78A0">
        <w:rPr>
          <w:rFonts w:ascii="Barlow Semi Condensed" w:hAnsi="Barlow Semi Condensed" w:cs="Calibri"/>
          <w:color w:val="auto"/>
          <w:sz w:val="22"/>
          <w:szCs w:val="22"/>
        </w:rPr>
        <w:t xml:space="preserve"> e local de atuação</w:t>
      </w:r>
    </w:p>
    <w:p w14:paraId="0D8A7025" w14:textId="77777777" w:rsidR="00937664" w:rsidRPr="00CB78A0" w:rsidRDefault="00937664" w:rsidP="00CB78A0">
      <w:pPr>
        <w:spacing w:after="0" w:line="240" w:lineRule="auto"/>
        <w:jc w:val="both"/>
        <w:rPr>
          <w:rFonts w:ascii="Barlow Semi Condensed" w:hAnsi="Barlow Semi Condensed" w:cs="Calibri"/>
        </w:rPr>
      </w:pPr>
    </w:p>
    <w:p w14:paraId="12FD01A7" w14:textId="45701A3C" w:rsidR="00937664" w:rsidRPr="00370FDF" w:rsidRDefault="00937664" w:rsidP="00CB78A0">
      <w:pPr>
        <w:pStyle w:val="Ttulo2"/>
        <w:keepNext w:val="0"/>
        <w:keepLines w:val="0"/>
        <w:spacing w:before="0" w:line="240" w:lineRule="auto"/>
        <w:jc w:val="both"/>
        <w:rPr>
          <w:rFonts w:ascii="Barlow Semi Condensed" w:hAnsi="Barlow Semi Condensed" w:cs="Calibri"/>
          <w:b w:val="0"/>
          <w:bCs w:val="0"/>
          <w:color w:val="auto"/>
          <w:sz w:val="22"/>
          <w:szCs w:val="22"/>
          <w:lang w:val="pt-PT" w:bidi="es-ES"/>
        </w:rPr>
      </w:pPr>
      <w:r w:rsidRPr="00370FDF">
        <w:rPr>
          <w:rFonts w:ascii="Barlow Semi Condensed" w:hAnsi="Barlow Semi Condensed" w:cs="Calibri"/>
          <w:b w:val="0"/>
          <w:bCs w:val="0"/>
          <w:color w:val="auto"/>
          <w:sz w:val="22"/>
          <w:szCs w:val="22"/>
          <w:lang w:val="pt-PT" w:bidi="es-ES"/>
        </w:rPr>
        <w:t xml:space="preserve">O contrato será realizado em um dos países que compõem o projeto (Brasil, Colômbia, Equador e Peru) e dependerá da entidade selecionada e de sua localização geográfica na região. No entanto, o </w:t>
      </w:r>
      <w:r w:rsidR="0048292B" w:rsidRPr="00370FDF">
        <w:rPr>
          <w:rFonts w:ascii="Barlow Semi Condensed" w:hAnsi="Barlow Semi Condensed" w:cs="Calibri"/>
          <w:b w:val="0"/>
          <w:bCs w:val="0"/>
          <w:color w:val="auto"/>
          <w:sz w:val="22"/>
          <w:szCs w:val="22"/>
          <w:lang w:val="pt-PT" w:bidi="es-ES"/>
        </w:rPr>
        <w:t xml:space="preserve">Plano de Ação </w:t>
      </w:r>
      <w:r w:rsidRPr="00370FDF">
        <w:rPr>
          <w:rFonts w:ascii="Barlow Semi Condensed" w:hAnsi="Barlow Semi Condensed" w:cs="Calibri"/>
          <w:b w:val="0"/>
          <w:bCs w:val="0"/>
          <w:color w:val="auto"/>
          <w:sz w:val="22"/>
          <w:szCs w:val="22"/>
          <w:lang w:val="pt-PT" w:bidi="es-ES"/>
        </w:rPr>
        <w:t xml:space="preserve">para a gestão integrada da bacia deverá analisar as questões e atividades descritas neste documento com uma abordagem regional para a bacia do Putumayo-Içá formada pelos países mencionados acima. Eventualmente, será necessário viajar para as instalações das entidades parceiras e aliadas. </w:t>
      </w:r>
    </w:p>
    <w:bookmarkEnd w:id="9"/>
    <w:p w14:paraId="609E4368" w14:textId="1DC8BB62" w:rsidR="0005032F" w:rsidRPr="00370FDF" w:rsidRDefault="0005032F" w:rsidP="00CB78A0">
      <w:pPr>
        <w:spacing w:after="0" w:line="240" w:lineRule="auto"/>
        <w:jc w:val="both"/>
        <w:rPr>
          <w:rFonts w:ascii="Barlow Semi Condensed" w:hAnsi="Barlow Semi Condensed" w:cs="Calibri"/>
          <w:lang w:val="pt-PT"/>
        </w:rPr>
      </w:pPr>
    </w:p>
    <w:p w14:paraId="609E4369" w14:textId="6253D66C" w:rsidR="009B2C10" w:rsidRPr="00370FDF" w:rsidRDefault="00E3774C" w:rsidP="00CB78A0">
      <w:pPr>
        <w:pStyle w:val="Ttulo2"/>
        <w:keepNext w:val="0"/>
        <w:keepLines w:val="0"/>
        <w:numPr>
          <w:ilvl w:val="0"/>
          <w:numId w:val="4"/>
        </w:numPr>
        <w:spacing w:before="0" w:line="240" w:lineRule="auto"/>
        <w:rPr>
          <w:rFonts w:ascii="Barlow Semi Condensed" w:hAnsi="Barlow Semi Condensed" w:cs="Calibri"/>
          <w:color w:val="auto"/>
          <w:sz w:val="22"/>
          <w:szCs w:val="22"/>
          <w:lang w:val="pt-PT"/>
        </w:rPr>
      </w:pPr>
      <w:r w:rsidRPr="00370FDF">
        <w:rPr>
          <w:rFonts w:ascii="Barlow Semi Condensed" w:hAnsi="Barlow Semi Condensed" w:cs="Calibri"/>
          <w:color w:val="auto"/>
          <w:sz w:val="22"/>
          <w:szCs w:val="22"/>
          <w:lang w:val="pt-PT"/>
        </w:rPr>
        <w:t>Duração e cronograma de entrega</w:t>
      </w:r>
      <w:r w:rsidR="00581C74" w:rsidRPr="00370FDF">
        <w:rPr>
          <w:rFonts w:ascii="Barlow Semi Condensed" w:hAnsi="Barlow Semi Condensed" w:cs="Calibri"/>
          <w:color w:val="auto"/>
          <w:sz w:val="22"/>
          <w:szCs w:val="22"/>
          <w:lang w:val="pt-PT"/>
        </w:rPr>
        <w:t>.</w:t>
      </w:r>
    </w:p>
    <w:p w14:paraId="609E436A" w14:textId="77777777" w:rsidR="008512DB" w:rsidRPr="00370FDF" w:rsidRDefault="008512DB" w:rsidP="00CB78A0">
      <w:pPr>
        <w:spacing w:after="0" w:line="240" w:lineRule="auto"/>
        <w:jc w:val="both"/>
        <w:rPr>
          <w:rFonts w:ascii="Barlow Semi Condensed" w:hAnsi="Barlow Semi Condensed" w:cs="Calibri"/>
          <w:i/>
          <w:iCs/>
          <w:color w:val="0070C0"/>
          <w:lang w:val="pt-PT"/>
        </w:rPr>
      </w:pPr>
    </w:p>
    <w:p w14:paraId="609E436B" w14:textId="78104CE3" w:rsidR="009B2C10" w:rsidRPr="00370FDF" w:rsidRDefault="007521B6" w:rsidP="00CB78A0">
      <w:pPr>
        <w:spacing w:after="0" w:line="240" w:lineRule="auto"/>
        <w:jc w:val="both"/>
        <w:rPr>
          <w:rFonts w:ascii="Barlow Semi Condensed" w:hAnsi="Barlow Semi Condensed" w:cs="Calibri"/>
          <w:bCs/>
          <w:lang w:val="pt-PT"/>
        </w:rPr>
      </w:pPr>
      <w:r w:rsidRPr="00370FDF">
        <w:rPr>
          <w:rFonts w:ascii="Barlow Semi Condensed" w:hAnsi="Barlow Semi Condensed" w:cs="Calibri"/>
          <w:bCs/>
          <w:lang w:val="pt-PT"/>
        </w:rPr>
        <w:t xml:space="preserve">O contrato terá </w:t>
      </w:r>
      <w:r w:rsidR="009B2C10" w:rsidRPr="00370FDF">
        <w:rPr>
          <w:rFonts w:ascii="Barlow Semi Condensed" w:hAnsi="Barlow Semi Condensed" w:cs="Calibri"/>
          <w:bCs/>
          <w:lang w:val="pt-PT"/>
        </w:rPr>
        <w:t xml:space="preserve">duração de </w:t>
      </w:r>
      <w:r w:rsidR="000C4319" w:rsidRPr="00370FDF">
        <w:rPr>
          <w:rFonts w:ascii="Barlow Semi Condensed" w:hAnsi="Barlow Semi Condensed" w:cs="Calibri"/>
          <w:b/>
          <w:lang w:val="pt-PT"/>
        </w:rPr>
        <w:t xml:space="preserve">72 SEMANAS (18 MESES) </w:t>
      </w:r>
      <w:r w:rsidR="009B2C10" w:rsidRPr="00370FDF">
        <w:rPr>
          <w:rFonts w:ascii="Barlow Semi Condensed" w:hAnsi="Barlow Semi Condensed" w:cs="Calibri"/>
          <w:bCs/>
          <w:lang w:val="pt-PT"/>
        </w:rPr>
        <w:t>contadas a partir do cumprimento dos requisitos de perfeição e execução</w:t>
      </w:r>
      <w:r w:rsidR="00F32DF6" w:rsidRPr="00370FDF">
        <w:rPr>
          <w:rFonts w:ascii="Barlow Semi Condensed" w:hAnsi="Barlow Semi Condensed" w:cs="Calibri"/>
          <w:bCs/>
          <w:lang w:val="pt-PT"/>
        </w:rPr>
        <w:t xml:space="preserve">. </w:t>
      </w:r>
      <w:r w:rsidR="009B2C10" w:rsidRPr="00370FDF">
        <w:rPr>
          <w:rFonts w:ascii="Barlow Semi Condensed" w:hAnsi="Barlow Semi Condensed" w:cs="Calibri"/>
          <w:bCs/>
          <w:lang w:val="pt-PT"/>
        </w:rPr>
        <w:t xml:space="preserve">Ou seja, assinatura do contrato e aprovação pela </w:t>
      </w:r>
      <w:r w:rsidR="008512DB" w:rsidRPr="00370FDF">
        <w:rPr>
          <w:rFonts w:ascii="Barlow Semi Condensed" w:hAnsi="Barlow Semi Condensed" w:cs="Calibri"/>
          <w:bCs/>
          <w:lang w:val="pt-PT"/>
        </w:rPr>
        <w:t xml:space="preserve">WCS </w:t>
      </w:r>
      <w:r w:rsidR="009B2C10" w:rsidRPr="00370FDF">
        <w:rPr>
          <w:rFonts w:ascii="Barlow Semi Condensed" w:hAnsi="Barlow Semi Condensed" w:cs="Calibri"/>
          <w:bCs/>
          <w:lang w:val="pt-PT"/>
        </w:rPr>
        <w:t xml:space="preserve">das garantias solicitadas </w:t>
      </w:r>
      <w:r w:rsidR="00485FFC" w:rsidRPr="00370FDF">
        <w:rPr>
          <w:rFonts w:ascii="Barlow Semi Condensed" w:hAnsi="Barlow Semi Condensed" w:cs="Calibri"/>
          <w:bCs/>
          <w:lang w:val="pt-PT"/>
        </w:rPr>
        <w:t>no parágrafo 6 dos termos de referência</w:t>
      </w:r>
      <w:r w:rsidR="005C5EA8" w:rsidRPr="00370FDF">
        <w:rPr>
          <w:rFonts w:ascii="Barlow Semi Condensed" w:hAnsi="Barlow Semi Condensed" w:cs="Calibri"/>
          <w:bCs/>
          <w:lang w:val="pt-PT"/>
        </w:rPr>
        <w:t>.</w:t>
      </w:r>
    </w:p>
    <w:p w14:paraId="609E436C" w14:textId="77777777" w:rsidR="009B2C10" w:rsidRPr="00370FDF" w:rsidRDefault="009B2C10" w:rsidP="00CB78A0">
      <w:pPr>
        <w:spacing w:after="0" w:line="240" w:lineRule="auto"/>
        <w:rPr>
          <w:rFonts w:ascii="Barlow Semi Condensed" w:hAnsi="Barlow Semi Condensed" w:cs="Calibri"/>
          <w:i/>
          <w:iCs/>
          <w:color w:val="FF0000"/>
          <w:lang w:val="pt-PT"/>
        </w:rPr>
      </w:pPr>
    </w:p>
    <w:p w14:paraId="609E436D" w14:textId="77777777" w:rsidR="0051654F" w:rsidRPr="00370FDF" w:rsidRDefault="008512DB" w:rsidP="00CB78A0">
      <w:pPr>
        <w:spacing w:after="0" w:line="240" w:lineRule="auto"/>
        <w:rPr>
          <w:rFonts w:ascii="Barlow Semi Condensed" w:hAnsi="Barlow Semi Condensed" w:cs="Calibri"/>
          <w:bCs/>
          <w:lang w:val="pt-PT"/>
        </w:rPr>
      </w:pPr>
      <w:r w:rsidRPr="00370FDF">
        <w:rPr>
          <w:rFonts w:ascii="Barlow Semi Condensed" w:hAnsi="Barlow Semi Condensed" w:cs="Calibri"/>
          <w:bCs/>
          <w:lang w:val="pt-PT"/>
        </w:rPr>
        <w:t xml:space="preserve">O </w:t>
      </w:r>
      <w:r w:rsidR="000B3C73" w:rsidRPr="00370FDF">
        <w:rPr>
          <w:rFonts w:ascii="Barlow Semi Condensed" w:hAnsi="Barlow Semi Condensed" w:cs="Calibri"/>
          <w:bCs/>
          <w:lang w:val="pt-PT"/>
        </w:rPr>
        <w:t>cronograma de entrega para essa consultoria é o seguinte:</w:t>
      </w:r>
    </w:p>
    <w:p w14:paraId="609E436E" w14:textId="77777777" w:rsidR="008512DB" w:rsidRPr="00370FDF" w:rsidRDefault="008512DB" w:rsidP="00CB78A0">
      <w:pPr>
        <w:spacing w:after="0" w:line="240" w:lineRule="auto"/>
        <w:rPr>
          <w:rFonts w:ascii="Barlow Semi Condensed" w:hAnsi="Barlow Semi Condensed" w:cs="Calibri"/>
          <w:i/>
          <w:iCs/>
          <w:color w:val="0070C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2"/>
        <w:gridCol w:w="2202"/>
      </w:tblGrid>
      <w:tr w:rsidR="007521B6" w:rsidRPr="00CB78A0" w14:paraId="609E4371" w14:textId="77777777" w:rsidTr="007D241C">
        <w:trPr>
          <w:trHeight w:val="315"/>
          <w:jc w:val="center"/>
        </w:trPr>
        <w:tc>
          <w:tcPr>
            <w:tcW w:w="3704" w:type="pct"/>
            <w:shd w:val="clear" w:color="auto" w:fill="E7E6E6" w:themeFill="background2"/>
            <w:hideMark/>
          </w:tcPr>
          <w:p w14:paraId="609E436F" w14:textId="77777777" w:rsidR="000B3C73" w:rsidRPr="00CB78A0" w:rsidRDefault="000B3C73" w:rsidP="00CB78A0">
            <w:pPr>
              <w:spacing w:after="0" w:line="240" w:lineRule="auto"/>
              <w:jc w:val="center"/>
              <w:rPr>
                <w:rFonts w:ascii="Barlow Semi Condensed" w:eastAsia="Times New Roman" w:hAnsi="Barlow Semi Condensed" w:cs="Calibri"/>
                <w:b/>
                <w:bCs/>
              </w:rPr>
            </w:pPr>
            <w:proofErr w:type="spellStart"/>
            <w:r w:rsidRPr="00CB78A0">
              <w:rPr>
                <w:rFonts w:ascii="Barlow Semi Condensed" w:eastAsia="Times New Roman" w:hAnsi="Barlow Semi Condensed" w:cs="Calibri"/>
                <w:b/>
                <w:bCs/>
              </w:rPr>
              <w:t>Produto</w:t>
            </w:r>
            <w:proofErr w:type="spellEnd"/>
          </w:p>
        </w:tc>
        <w:tc>
          <w:tcPr>
            <w:tcW w:w="1296" w:type="pct"/>
            <w:shd w:val="clear" w:color="auto" w:fill="E7E6E6" w:themeFill="background2"/>
            <w:hideMark/>
          </w:tcPr>
          <w:p w14:paraId="609E4370" w14:textId="77777777" w:rsidR="000B3C73" w:rsidRPr="00CB78A0" w:rsidRDefault="000B3C73" w:rsidP="00CB78A0">
            <w:pPr>
              <w:spacing w:after="0" w:line="240" w:lineRule="auto"/>
              <w:jc w:val="center"/>
              <w:rPr>
                <w:rFonts w:ascii="Barlow Semi Condensed" w:eastAsia="Times New Roman" w:hAnsi="Barlow Semi Condensed" w:cs="Calibri"/>
                <w:b/>
                <w:bCs/>
                <w:highlight w:val="yellow"/>
              </w:rPr>
            </w:pPr>
            <w:r w:rsidRPr="00CB78A0">
              <w:rPr>
                <w:rFonts w:ascii="Barlow Semi Condensed" w:eastAsia="Times New Roman" w:hAnsi="Barlow Semi Condensed" w:cs="Calibri"/>
                <w:b/>
                <w:bCs/>
              </w:rPr>
              <w:t>Data de entrega</w:t>
            </w:r>
          </w:p>
        </w:tc>
      </w:tr>
      <w:tr w:rsidR="004D3720" w:rsidRPr="00CB78A0" w14:paraId="609E4374" w14:textId="77777777" w:rsidTr="007D241C">
        <w:trPr>
          <w:trHeight w:val="20"/>
          <w:jc w:val="center"/>
        </w:trPr>
        <w:tc>
          <w:tcPr>
            <w:tcW w:w="3704" w:type="pct"/>
            <w:shd w:val="clear" w:color="auto" w:fill="auto"/>
            <w:hideMark/>
          </w:tcPr>
          <w:p w14:paraId="609E4372" w14:textId="3421D9A2" w:rsidR="004D3720" w:rsidRPr="00370FDF" w:rsidRDefault="5DC70D1A" w:rsidP="00CB78A0">
            <w:pPr>
              <w:pStyle w:val="PargrafodaLista"/>
              <w:numPr>
                <w:ilvl w:val="0"/>
                <w:numId w:val="15"/>
              </w:numPr>
              <w:spacing w:after="0" w:line="240" w:lineRule="auto"/>
              <w:ind w:left="454" w:hanging="397"/>
              <w:rPr>
                <w:rFonts w:ascii="Barlow Semi Condensed" w:hAnsi="Barlow Semi Condensed" w:cs="Calibri"/>
                <w:lang w:val="pt-PT"/>
              </w:rPr>
            </w:pPr>
            <w:r w:rsidRPr="00370FDF">
              <w:rPr>
                <w:rFonts w:ascii="Barlow Semi Condensed" w:hAnsi="Barlow Semi Condensed" w:cs="Calibri"/>
                <w:lang w:val="pt-PT"/>
              </w:rPr>
              <w:t xml:space="preserve">Plano de trabalho </w:t>
            </w:r>
            <w:r w:rsidR="0029061D" w:rsidRPr="00370FDF">
              <w:rPr>
                <w:rFonts w:ascii="Barlow Semi Condensed" w:hAnsi="Barlow Semi Condensed" w:cs="Calibri"/>
                <w:lang w:val="pt-PT"/>
              </w:rPr>
              <w:t xml:space="preserve">e </w:t>
            </w:r>
            <w:r w:rsidR="00261F00" w:rsidRPr="00370FDF">
              <w:rPr>
                <w:rFonts w:ascii="Barlow Semi Condensed" w:hAnsi="Barlow Semi Condensed" w:cs="Calibri"/>
                <w:lang w:val="pt-PT"/>
              </w:rPr>
              <w:t xml:space="preserve">metodologia </w:t>
            </w:r>
            <w:r w:rsidR="00C778EC" w:rsidRPr="00370FDF">
              <w:rPr>
                <w:rFonts w:ascii="Barlow Semi Condensed" w:hAnsi="Barlow Semi Condensed" w:cs="Calibri"/>
                <w:lang w:val="pt-PT"/>
              </w:rPr>
              <w:t xml:space="preserve">de implementação </w:t>
            </w:r>
            <w:r w:rsidR="003B5664" w:rsidRPr="00370FDF">
              <w:rPr>
                <w:rFonts w:ascii="Barlow Semi Condensed" w:hAnsi="Barlow Semi Condensed" w:cs="Calibri"/>
                <w:lang w:val="pt-PT"/>
              </w:rPr>
              <w:t>ajustados</w:t>
            </w:r>
          </w:p>
        </w:tc>
        <w:tc>
          <w:tcPr>
            <w:tcW w:w="1296" w:type="pct"/>
            <w:shd w:val="clear" w:color="auto" w:fill="auto"/>
          </w:tcPr>
          <w:p w14:paraId="609E4373" w14:textId="0789AE28" w:rsidR="004D3720" w:rsidRPr="00CB78A0" w:rsidRDefault="00423586"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91295E" w:rsidRPr="00CB78A0">
              <w:rPr>
                <w:rFonts w:ascii="Barlow Semi Condensed" w:hAnsi="Barlow Semi Condensed" w:cs="Calibri"/>
                <w:bCs/>
                <w:lang w:val="es-ES"/>
              </w:rPr>
              <w:t>4</w:t>
            </w:r>
          </w:p>
        </w:tc>
      </w:tr>
      <w:tr w:rsidR="004D3720" w:rsidRPr="00CB78A0" w14:paraId="609E4377" w14:textId="77777777" w:rsidTr="007D241C">
        <w:trPr>
          <w:trHeight w:val="20"/>
          <w:jc w:val="center"/>
        </w:trPr>
        <w:tc>
          <w:tcPr>
            <w:tcW w:w="3704" w:type="pct"/>
            <w:shd w:val="clear" w:color="auto" w:fill="auto"/>
          </w:tcPr>
          <w:p w14:paraId="609E4375" w14:textId="064B541C" w:rsidR="004D3720" w:rsidRPr="00370FDF" w:rsidRDefault="0029061D" w:rsidP="00CB78A0">
            <w:pPr>
              <w:pStyle w:val="PargrafodaLista"/>
              <w:numPr>
                <w:ilvl w:val="0"/>
                <w:numId w:val="15"/>
              </w:numPr>
              <w:spacing w:after="0" w:line="240" w:lineRule="auto"/>
              <w:ind w:left="454" w:hanging="397"/>
              <w:contextualSpacing w:val="0"/>
              <w:rPr>
                <w:rFonts w:ascii="Barlow Semi Condensed" w:hAnsi="Barlow Semi Condensed" w:cs="Calibri"/>
                <w:bCs/>
                <w:lang w:val="pt-PT"/>
              </w:rPr>
            </w:pPr>
            <w:r w:rsidRPr="00370FDF">
              <w:rPr>
                <w:rFonts w:ascii="Barlow Semi Condensed" w:hAnsi="Barlow Semi Condensed" w:cs="Calibri"/>
                <w:lang w:val="pt-PT"/>
              </w:rPr>
              <w:t xml:space="preserve">Documento técnico contendo os </w:t>
            </w:r>
            <w:proofErr w:type="spellStart"/>
            <w:r w:rsidRPr="00370FDF">
              <w:rPr>
                <w:rFonts w:ascii="Barlow Semi Condensed" w:hAnsi="Barlow Semi Condensed" w:cs="Calibri"/>
                <w:lang w:val="pt-PT"/>
              </w:rPr>
              <w:t>aspectos</w:t>
            </w:r>
            <w:proofErr w:type="spellEnd"/>
            <w:r w:rsidRPr="00370FDF">
              <w:rPr>
                <w:rFonts w:ascii="Barlow Semi Condensed" w:hAnsi="Barlow Semi Condensed" w:cs="Calibri"/>
                <w:lang w:val="pt-PT"/>
              </w:rPr>
              <w:t xml:space="preserve"> gerais do plano de ação para a gestão </w:t>
            </w:r>
            <w:r w:rsidR="00261F00" w:rsidRPr="00370FDF">
              <w:rPr>
                <w:rFonts w:ascii="Barlow Semi Condensed" w:hAnsi="Barlow Semi Condensed" w:cs="Calibri"/>
                <w:lang w:val="pt-PT"/>
              </w:rPr>
              <w:t xml:space="preserve">integrada dos recursos hídricos na bacia do </w:t>
            </w:r>
            <w:proofErr w:type="spellStart"/>
            <w:r w:rsidR="00261F00" w:rsidRPr="00370FDF">
              <w:rPr>
                <w:rFonts w:ascii="Barlow Semi Condensed" w:hAnsi="Barlow Semi Condensed" w:cs="Calibri"/>
                <w:lang w:val="pt-PT"/>
              </w:rPr>
              <w:t>Putumayo</w:t>
            </w:r>
            <w:proofErr w:type="spellEnd"/>
            <w:r w:rsidR="00261F00" w:rsidRPr="00370FDF">
              <w:rPr>
                <w:rFonts w:ascii="Barlow Semi Condensed" w:hAnsi="Barlow Semi Condensed" w:cs="Calibri"/>
                <w:lang w:val="pt-PT"/>
              </w:rPr>
              <w:t>-</w:t>
            </w:r>
            <w:r w:rsidR="00AB5A33">
              <w:rPr>
                <w:rFonts w:ascii="Barlow Semi Condensed" w:hAnsi="Barlow Semi Condensed" w:cs="Calibri"/>
                <w:lang w:val="pt-PT"/>
              </w:rPr>
              <w:t>I</w:t>
            </w:r>
            <w:r w:rsidR="00261F00" w:rsidRPr="00370FDF">
              <w:rPr>
                <w:rFonts w:ascii="Barlow Semi Condensed" w:hAnsi="Barlow Semi Condensed" w:cs="Calibri"/>
                <w:lang w:val="pt-PT"/>
              </w:rPr>
              <w:t>çá</w:t>
            </w:r>
            <w:r w:rsidRPr="00370FDF">
              <w:rPr>
                <w:rFonts w:ascii="Barlow Semi Condensed" w:hAnsi="Barlow Semi Condensed" w:cs="Calibri"/>
                <w:lang w:val="pt-PT"/>
              </w:rPr>
              <w:t>, descrito na seção 6.2 deste documento.</w:t>
            </w:r>
          </w:p>
        </w:tc>
        <w:tc>
          <w:tcPr>
            <w:tcW w:w="1296" w:type="pct"/>
            <w:shd w:val="clear" w:color="auto" w:fill="auto"/>
          </w:tcPr>
          <w:p w14:paraId="609E4376" w14:textId="1C0F649E" w:rsidR="004D3720" w:rsidRPr="00CB78A0" w:rsidRDefault="00423586"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91295E" w:rsidRPr="00CB78A0">
              <w:rPr>
                <w:rFonts w:ascii="Barlow Semi Condensed" w:hAnsi="Barlow Semi Condensed" w:cs="Calibri"/>
                <w:bCs/>
                <w:lang w:val="es-ES"/>
              </w:rPr>
              <w:t>20</w:t>
            </w:r>
          </w:p>
        </w:tc>
      </w:tr>
      <w:tr w:rsidR="004D3720" w:rsidRPr="00CB78A0" w14:paraId="609E437D" w14:textId="77777777" w:rsidTr="007D241C">
        <w:trPr>
          <w:trHeight w:val="20"/>
          <w:jc w:val="center"/>
        </w:trPr>
        <w:tc>
          <w:tcPr>
            <w:tcW w:w="3704" w:type="pct"/>
            <w:shd w:val="clear" w:color="auto" w:fill="auto"/>
          </w:tcPr>
          <w:p w14:paraId="609E437B" w14:textId="6773BE05" w:rsidR="004D3720" w:rsidRPr="00370FDF" w:rsidRDefault="0029061D" w:rsidP="00CB78A0">
            <w:pPr>
              <w:pStyle w:val="PargrafodaLista"/>
              <w:numPr>
                <w:ilvl w:val="0"/>
                <w:numId w:val="15"/>
              </w:numPr>
              <w:spacing w:after="0" w:line="240" w:lineRule="auto"/>
              <w:ind w:left="454" w:hanging="397"/>
              <w:contextualSpacing w:val="0"/>
              <w:rPr>
                <w:rFonts w:ascii="Barlow Semi Condensed" w:hAnsi="Barlow Semi Condensed" w:cs="Calibri"/>
                <w:lang w:val="pt-PT"/>
              </w:rPr>
            </w:pPr>
            <w:r w:rsidRPr="00370FDF">
              <w:rPr>
                <w:rFonts w:ascii="Barlow Semi Condensed" w:hAnsi="Barlow Semi Condensed" w:cs="Calibri"/>
                <w:lang w:val="pt-PT"/>
              </w:rPr>
              <w:t>Documento técnico contendo a avaliação e a participação das partes interessadas, conforme descrito na seção 6.3 deste documento.</w:t>
            </w:r>
          </w:p>
        </w:tc>
        <w:tc>
          <w:tcPr>
            <w:tcW w:w="1296" w:type="pct"/>
            <w:shd w:val="clear" w:color="auto" w:fill="auto"/>
          </w:tcPr>
          <w:p w14:paraId="609E437C" w14:textId="62771A0A" w:rsidR="004D3720" w:rsidRPr="00CB78A0" w:rsidRDefault="006F312F"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29061D" w:rsidRPr="00CB78A0">
              <w:rPr>
                <w:rFonts w:ascii="Barlow Semi Condensed" w:hAnsi="Barlow Semi Condensed" w:cs="Calibri"/>
                <w:bCs/>
                <w:lang w:val="es-ES"/>
              </w:rPr>
              <w:t>35</w:t>
            </w:r>
          </w:p>
        </w:tc>
      </w:tr>
      <w:tr w:rsidR="004D3720" w:rsidRPr="00CB78A0" w14:paraId="609E4380" w14:textId="77777777" w:rsidTr="007D241C">
        <w:trPr>
          <w:trHeight w:val="20"/>
          <w:jc w:val="center"/>
        </w:trPr>
        <w:tc>
          <w:tcPr>
            <w:tcW w:w="3704" w:type="pct"/>
            <w:shd w:val="clear" w:color="auto" w:fill="auto"/>
          </w:tcPr>
          <w:p w14:paraId="609E437E" w14:textId="75F3679D" w:rsidR="004D3720" w:rsidRPr="00370FDF" w:rsidRDefault="0091295E" w:rsidP="00CB78A0">
            <w:pPr>
              <w:pStyle w:val="PargrafodaLista"/>
              <w:numPr>
                <w:ilvl w:val="0"/>
                <w:numId w:val="15"/>
              </w:numPr>
              <w:spacing w:after="0" w:line="240" w:lineRule="auto"/>
              <w:ind w:left="454" w:hanging="397"/>
              <w:contextualSpacing w:val="0"/>
              <w:rPr>
                <w:rFonts w:ascii="Barlow Semi Condensed" w:hAnsi="Barlow Semi Condensed" w:cs="Calibri"/>
                <w:lang w:val="pt-PT"/>
              </w:rPr>
            </w:pPr>
            <w:r w:rsidRPr="00370FDF">
              <w:rPr>
                <w:rFonts w:ascii="Barlow Semi Condensed" w:hAnsi="Barlow Semi Condensed" w:cs="Calibri"/>
                <w:lang w:val="pt-PT"/>
              </w:rPr>
              <w:t>Documento final do plano de ação</w:t>
            </w:r>
          </w:p>
        </w:tc>
        <w:tc>
          <w:tcPr>
            <w:tcW w:w="1296" w:type="pct"/>
            <w:shd w:val="clear" w:color="auto" w:fill="auto"/>
          </w:tcPr>
          <w:p w14:paraId="609E437F" w14:textId="0B31DBD3" w:rsidR="004D3720" w:rsidRPr="00CB78A0" w:rsidRDefault="006F312F"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91295E" w:rsidRPr="00CB78A0">
              <w:rPr>
                <w:rFonts w:ascii="Barlow Semi Condensed" w:hAnsi="Barlow Semi Condensed" w:cs="Calibri"/>
                <w:bCs/>
                <w:lang w:val="es-ES"/>
              </w:rPr>
              <w:t>52</w:t>
            </w:r>
          </w:p>
        </w:tc>
      </w:tr>
      <w:tr w:rsidR="00CE480B" w:rsidRPr="00CB78A0" w14:paraId="02F659A0" w14:textId="77777777" w:rsidTr="007D241C">
        <w:trPr>
          <w:trHeight w:val="20"/>
          <w:jc w:val="center"/>
        </w:trPr>
        <w:tc>
          <w:tcPr>
            <w:tcW w:w="3704" w:type="pct"/>
            <w:shd w:val="clear" w:color="auto" w:fill="auto"/>
          </w:tcPr>
          <w:p w14:paraId="19BB71D5" w14:textId="6001423D" w:rsidR="00CE480B" w:rsidRPr="00370FDF" w:rsidRDefault="0091295E" w:rsidP="00CB78A0">
            <w:pPr>
              <w:pStyle w:val="PargrafodaLista"/>
              <w:numPr>
                <w:ilvl w:val="0"/>
                <w:numId w:val="15"/>
              </w:numPr>
              <w:spacing w:after="0" w:line="240" w:lineRule="auto"/>
              <w:ind w:left="454" w:hanging="397"/>
              <w:contextualSpacing w:val="0"/>
              <w:rPr>
                <w:rFonts w:ascii="Barlow Semi Condensed" w:hAnsi="Barlow Semi Condensed" w:cs="Calibri"/>
                <w:lang w:val="pt-PT"/>
              </w:rPr>
            </w:pPr>
            <w:r w:rsidRPr="00370FDF">
              <w:rPr>
                <w:rFonts w:ascii="Barlow Semi Condensed" w:hAnsi="Barlow Semi Condensed" w:cs="Calibri"/>
                <w:lang w:val="pt-PT"/>
              </w:rPr>
              <w:t>Documento técnico com o esboço da Estrutura de Planejamento e Implementação do Plano de Ação</w:t>
            </w:r>
          </w:p>
        </w:tc>
        <w:tc>
          <w:tcPr>
            <w:tcW w:w="1296" w:type="pct"/>
            <w:shd w:val="clear" w:color="auto" w:fill="auto"/>
          </w:tcPr>
          <w:p w14:paraId="470AC362" w14:textId="40B4E6F2" w:rsidR="00CE480B" w:rsidRPr="00CB78A0" w:rsidRDefault="006F312F"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91295E" w:rsidRPr="00CB78A0">
              <w:rPr>
                <w:rFonts w:ascii="Barlow Semi Condensed" w:hAnsi="Barlow Semi Condensed" w:cs="Calibri"/>
                <w:bCs/>
                <w:lang w:val="es-ES"/>
              </w:rPr>
              <w:t>60</w:t>
            </w:r>
          </w:p>
        </w:tc>
      </w:tr>
      <w:tr w:rsidR="00CE480B" w:rsidRPr="00CB78A0" w14:paraId="2AB4131E" w14:textId="77777777" w:rsidTr="007D241C">
        <w:trPr>
          <w:trHeight w:val="20"/>
          <w:jc w:val="center"/>
        </w:trPr>
        <w:tc>
          <w:tcPr>
            <w:tcW w:w="3704" w:type="pct"/>
            <w:shd w:val="clear" w:color="auto" w:fill="auto"/>
          </w:tcPr>
          <w:p w14:paraId="7E504A1D" w14:textId="199F6D52" w:rsidR="00CE480B" w:rsidRPr="00370FDF" w:rsidRDefault="00423586" w:rsidP="00CB78A0">
            <w:pPr>
              <w:pStyle w:val="PargrafodaLista"/>
              <w:numPr>
                <w:ilvl w:val="0"/>
                <w:numId w:val="15"/>
              </w:numPr>
              <w:spacing w:after="0" w:line="240" w:lineRule="auto"/>
              <w:ind w:left="454" w:hanging="397"/>
              <w:contextualSpacing w:val="0"/>
              <w:rPr>
                <w:rFonts w:ascii="Barlow Semi Condensed" w:hAnsi="Barlow Semi Condensed" w:cs="Calibri"/>
                <w:bCs/>
                <w:lang w:val="pt-PT"/>
              </w:rPr>
            </w:pPr>
            <w:r w:rsidRPr="00370FDF">
              <w:rPr>
                <w:rFonts w:ascii="Barlow Semi Condensed" w:hAnsi="Barlow Semi Condensed" w:cs="Calibri"/>
                <w:bCs/>
                <w:lang w:val="pt-PT"/>
              </w:rPr>
              <w:t xml:space="preserve">Documento técnico contendo </w:t>
            </w:r>
            <w:r w:rsidR="0091295E" w:rsidRPr="00370FDF">
              <w:rPr>
                <w:rFonts w:ascii="Barlow Semi Condensed" w:hAnsi="Barlow Semi Condensed" w:cs="Calibri"/>
                <w:bCs/>
                <w:lang w:val="pt-PT"/>
              </w:rPr>
              <w:t xml:space="preserve">um </w:t>
            </w:r>
            <w:r w:rsidR="0091295E" w:rsidRPr="00370FDF">
              <w:rPr>
                <w:rFonts w:ascii="Barlow Semi Condensed" w:hAnsi="Barlow Semi Condensed" w:cs="Calibri"/>
                <w:lang w:val="pt-PT"/>
              </w:rPr>
              <w:t>Relatório e Recomendações Gerais para o plano de ação.</w:t>
            </w:r>
          </w:p>
        </w:tc>
        <w:tc>
          <w:tcPr>
            <w:tcW w:w="1296" w:type="pct"/>
            <w:shd w:val="clear" w:color="auto" w:fill="auto"/>
          </w:tcPr>
          <w:p w14:paraId="69382A1A" w14:textId="1F1DC5E5" w:rsidR="00423586" w:rsidRPr="00CB78A0" w:rsidRDefault="006F312F" w:rsidP="00CB78A0">
            <w:pPr>
              <w:spacing w:after="0" w:line="240" w:lineRule="auto"/>
              <w:jc w:val="center"/>
              <w:rPr>
                <w:rFonts w:ascii="Barlow Semi Condensed" w:hAnsi="Barlow Semi Condensed" w:cs="Calibri"/>
                <w:bCs/>
                <w:lang w:val="es-ES"/>
              </w:rPr>
            </w:pPr>
            <w:r w:rsidRPr="00CB78A0">
              <w:rPr>
                <w:rFonts w:ascii="Barlow Semi Condensed" w:hAnsi="Barlow Semi Condensed" w:cs="Calibri"/>
                <w:bCs/>
                <w:lang w:val="es-ES"/>
              </w:rPr>
              <w:t xml:space="preserve">Semana </w:t>
            </w:r>
            <w:r w:rsidR="0091295E" w:rsidRPr="00CB78A0">
              <w:rPr>
                <w:rFonts w:ascii="Barlow Semi Condensed" w:hAnsi="Barlow Semi Condensed" w:cs="Calibri"/>
                <w:bCs/>
                <w:lang w:val="es-ES"/>
              </w:rPr>
              <w:t>72</w:t>
            </w:r>
          </w:p>
        </w:tc>
      </w:tr>
    </w:tbl>
    <w:p w14:paraId="609E4381" w14:textId="77777777" w:rsidR="000B3C73" w:rsidRPr="00CB78A0" w:rsidRDefault="000B3C73" w:rsidP="00CB78A0">
      <w:pPr>
        <w:pStyle w:val="Ttulo2"/>
        <w:keepNext w:val="0"/>
        <w:keepLines w:val="0"/>
        <w:spacing w:before="0" w:line="240" w:lineRule="auto"/>
        <w:ind w:left="397"/>
        <w:rPr>
          <w:rFonts w:ascii="Barlow Semi Condensed" w:hAnsi="Barlow Semi Condensed" w:cs="Calibri"/>
          <w:b w:val="0"/>
          <w:color w:val="auto"/>
          <w:sz w:val="22"/>
          <w:szCs w:val="22"/>
        </w:rPr>
      </w:pPr>
    </w:p>
    <w:p w14:paraId="609E4382" w14:textId="55267963" w:rsidR="009F67DF" w:rsidRPr="00370FDF" w:rsidRDefault="009F67DF" w:rsidP="00CB78A0">
      <w:pPr>
        <w:spacing w:line="240" w:lineRule="auto"/>
        <w:jc w:val="both"/>
        <w:rPr>
          <w:rFonts w:ascii="Barlow Semi Condensed" w:hAnsi="Barlow Semi Condensed" w:cs="Calibri"/>
          <w:bCs/>
          <w:lang w:val="pt-PT"/>
        </w:rPr>
      </w:pPr>
      <w:r w:rsidRPr="00370FDF">
        <w:rPr>
          <w:rFonts w:ascii="Barlow Semi Condensed" w:hAnsi="Barlow Semi Condensed" w:cs="Calibri"/>
          <w:b/>
          <w:lang w:val="pt-PT"/>
        </w:rPr>
        <w:t xml:space="preserve">Observação 1: </w:t>
      </w:r>
      <w:r w:rsidRPr="00370FDF">
        <w:rPr>
          <w:rFonts w:ascii="Barlow Semi Condensed" w:hAnsi="Barlow Semi Condensed" w:cs="Calibri"/>
          <w:bCs/>
          <w:lang w:val="pt-PT"/>
        </w:rPr>
        <w:t xml:space="preserve">Os prazos serão contados a partir da </w:t>
      </w:r>
      <w:r w:rsidR="006133A2" w:rsidRPr="00370FDF">
        <w:rPr>
          <w:rFonts w:ascii="Barlow Semi Condensed" w:hAnsi="Barlow Semi Condensed" w:cs="Calibri"/>
          <w:bCs/>
          <w:lang w:val="pt-PT"/>
        </w:rPr>
        <w:t xml:space="preserve">data </w:t>
      </w:r>
      <w:r w:rsidR="007521B6" w:rsidRPr="00370FDF">
        <w:rPr>
          <w:rFonts w:ascii="Barlow Semi Condensed" w:hAnsi="Barlow Semi Condensed" w:cs="Calibri"/>
          <w:bCs/>
          <w:lang w:val="pt-PT"/>
        </w:rPr>
        <w:t xml:space="preserve">de cumprimento de todos os </w:t>
      </w:r>
      <w:r w:rsidR="006133A2" w:rsidRPr="00370FDF">
        <w:rPr>
          <w:rFonts w:ascii="Barlow Semi Condensed" w:hAnsi="Barlow Semi Condensed" w:cs="Calibri"/>
          <w:bCs/>
          <w:lang w:val="pt-PT"/>
        </w:rPr>
        <w:t>requisitos para a conclusão e execução do contrato.</w:t>
      </w:r>
    </w:p>
    <w:p w14:paraId="4BBCBC72" w14:textId="77777777" w:rsidR="003C7208" w:rsidRPr="00370FDF" w:rsidRDefault="003C7208" w:rsidP="00CB78A0">
      <w:pPr>
        <w:spacing w:line="240" w:lineRule="auto"/>
        <w:jc w:val="both"/>
        <w:rPr>
          <w:rFonts w:ascii="Barlow Semi Condensed" w:hAnsi="Barlow Semi Condensed" w:cs="Calibri"/>
          <w:bCs/>
          <w:lang w:val="pt-PT"/>
        </w:rPr>
      </w:pPr>
    </w:p>
    <w:p w14:paraId="609E4383" w14:textId="2A0D48F2" w:rsidR="000B3C73" w:rsidRPr="00CB78A0" w:rsidRDefault="0005032F"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r w:rsidRPr="00CB78A0">
        <w:rPr>
          <w:rFonts w:ascii="Barlow Semi Condensed" w:hAnsi="Barlow Semi Condensed" w:cs="Calibri"/>
          <w:color w:val="auto"/>
          <w:sz w:val="22"/>
          <w:szCs w:val="22"/>
        </w:rPr>
        <w:t>Método de pagamento</w:t>
      </w:r>
    </w:p>
    <w:p w14:paraId="609E4384" w14:textId="77777777" w:rsidR="008512DB" w:rsidRPr="00CB78A0" w:rsidRDefault="008512DB" w:rsidP="00CB78A0">
      <w:pPr>
        <w:spacing w:after="0" w:line="240" w:lineRule="auto"/>
        <w:jc w:val="both"/>
        <w:rPr>
          <w:rFonts w:ascii="Barlow Semi Condensed" w:hAnsi="Barlow Semi Condensed" w:cs="Calibri"/>
          <w:bCs/>
          <w:i/>
          <w:iCs/>
          <w:color w:val="0070C0"/>
        </w:rPr>
      </w:pPr>
    </w:p>
    <w:p w14:paraId="609E4385" w14:textId="77777777" w:rsidR="000B3C73" w:rsidRPr="00370FDF" w:rsidRDefault="000B3C73" w:rsidP="00CB78A0">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O Contratante pagará contra a entrega dos produtos acordados no contrato, após a entrega e o recebimento a contento do </w:t>
      </w:r>
      <w:r w:rsidR="008512DB" w:rsidRPr="00370FDF">
        <w:rPr>
          <w:rFonts w:ascii="Barlow Semi Condensed" w:eastAsia="Times New Roman" w:hAnsi="Barlow Semi Condensed" w:cs="Calibri"/>
          <w:lang w:val="pt-PT"/>
        </w:rPr>
        <w:t xml:space="preserve">Supervisor </w:t>
      </w:r>
      <w:r w:rsidRPr="00370FDF">
        <w:rPr>
          <w:rFonts w:ascii="Barlow Semi Condensed" w:eastAsia="Times New Roman" w:hAnsi="Barlow Semi Condensed" w:cs="Calibri"/>
          <w:lang w:val="pt-PT"/>
        </w:rPr>
        <w:t>do Contrato, conforme segue:</w:t>
      </w:r>
    </w:p>
    <w:p w14:paraId="609E4386" w14:textId="77777777" w:rsidR="002C17F7" w:rsidRPr="00370FDF" w:rsidRDefault="002C17F7" w:rsidP="00CB78A0">
      <w:pPr>
        <w:spacing w:after="120" w:line="240" w:lineRule="auto"/>
        <w:jc w:val="center"/>
        <w:rPr>
          <w:rFonts w:ascii="Barlow Semi Condensed" w:hAnsi="Barlow Semi Condensed" w:cs="Calibri"/>
          <w:i/>
          <w:iCs/>
          <w:color w:val="0070C0"/>
          <w:lang w:val="pt-P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4152"/>
        <w:gridCol w:w="1748"/>
        <w:gridCol w:w="1608"/>
      </w:tblGrid>
      <w:tr w:rsidR="00E4585F" w:rsidRPr="00370FDF" w14:paraId="609E438B" w14:textId="77777777" w:rsidTr="003C7208">
        <w:trPr>
          <w:jc w:val="center"/>
        </w:trPr>
        <w:tc>
          <w:tcPr>
            <w:tcW w:w="986" w:type="dxa"/>
            <w:shd w:val="clear" w:color="auto" w:fill="E7E6E6" w:themeFill="background2"/>
          </w:tcPr>
          <w:p w14:paraId="609E4387" w14:textId="77777777" w:rsidR="002C17F7" w:rsidRPr="00CB78A0" w:rsidRDefault="002C17F7" w:rsidP="003C7208">
            <w:pPr>
              <w:widowControl w:val="0"/>
              <w:autoSpaceDE w:val="0"/>
              <w:autoSpaceDN w:val="0"/>
              <w:adjustRightInd w:val="0"/>
              <w:spacing w:after="0" w:line="240" w:lineRule="auto"/>
              <w:jc w:val="center"/>
              <w:rPr>
                <w:rFonts w:ascii="Barlow Semi Condensed" w:eastAsia="Times New Roman" w:hAnsi="Barlow Semi Condensed" w:cs="Calibri"/>
                <w:b/>
                <w:bCs/>
              </w:rPr>
            </w:pPr>
            <w:proofErr w:type="spellStart"/>
            <w:r w:rsidRPr="00CB78A0">
              <w:rPr>
                <w:rFonts w:ascii="Barlow Semi Condensed" w:eastAsia="Times New Roman" w:hAnsi="Barlow Semi Condensed" w:cs="Calibri"/>
                <w:b/>
                <w:bCs/>
              </w:rPr>
              <w:t>Nº</w:t>
            </w:r>
            <w:proofErr w:type="spellEnd"/>
            <w:r w:rsidRPr="00CB78A0">
              <w:rPr>
                <w:rFonts w:ascii="Barlow Semi Condensed" w:eastAsia="Times New Roman" w:hAnsi="Barlow Semi Condensed" w:cs="Calibri"/>
                <w:b/>
                <w:bCs/>
              </w:rPr>
              <w:t xml:space="preserve"> de </w:t>
            </w:r>
            <w:r w:rsidRPr="00CB78A0">
              <w:rPr>
                <w:rFonts w:ascii="Barlow Semi Condensed" w:eastAsia="Times New Roman" w:hAnsi="Barlow Semi Condensed" w:cs="Calibri"/>
                <w:b/>
                <w:bCs/>
              </w:rPr>
              <w:lastRenderedPageBreak/>
              <w:t>entrega</w:t>
            </w:r>
          </w:p>
        </w:tc>
        <w:tc>
          <w:tcPr>
            <w:tcW w:w="4152" w:type="dxa"/>
            <w:shd w:val="clear" w:color="auto" w:fill="E7E6E6" w:themeFill="background2"/>
          </w:tcPr>
          <w:p w14:paraId="609E4388" w14:textId="55D8C9FB" w:rsidR="002C17F7" w:rsidRPr="00CB78A0" w:rsidRDefault="00A8695E" w:rsidP="003C7208">
            <w:pPr>
              <w:widowControl w:val="0"/>
              <w:autoSpaceDE w:val="0"/>
              <w:autoSpaceDN w:val="0"/>
              <w:adjustRightInd w:val="0"/>
              <w:spacing w:after="0" w:line="240" w:lineRule="auto"/>
              <w:jc w:val="center"/>
              <w:rPr>
                <w:rFonts w:ascii="Barlow Semi Condensed" w:eastAsia="Times New Roman" w:hAnsi="Barlow Semi Condensed" w:cs="Calibri"/>
                <w:b/>
                <w:bCs/>
              </w:rPr>
            </w:pPr>
            <w:r w:rsidRPr="00CB78A0">
              <w:rPr>
                <w:rFonts w:ascii="Barlow Semi Condensed" w:eastAsia="Times New Roman" w:hAnsi="Barlow Semi Condensed" w:cs="Calibri"/>
                <w:b/>
                <w:bCs/>
              </w:rPr>
              <w:lastRenderedPageBreak/>
              <w:t>Entregáveis</w:t>
            </w:r>
          </w:p>
        </w:tc>
        <w:tc>
          <w:tcPr>
            <w:tcW w:w="1748" w:type="dxa"/>
            <w:shd w:val="clear" w:color="auto" w:fill="E7E6E6" w:themeFill="background2"/>
          </w:tcPr>
          <w:p w14:paraId="609E4389" w14:textId="27C14AE4" w:rsidR="002C17F7" w:rsidRPr="00CB78A0" w:rsidRDefault="002C17F7" w:rsidP="003C7208">
            <w:pPr>
              <w:widowControl w:val="0"/>
              <w:autoSpaceDE w:val="0"/>
              <w:autoSpaceDN w:val="0"/>
              <w:adjustRightInd w:val="0"/>
              <w:spacing w:after="0" w:line="240" w:lineRule="auto"/>
              <w:jc w:val="center"/>
              <w:rPr>
                <w:rFonts w:ascii="Barlow Semi Condensed" w:eastAsia="Times New Roman" w:hAnsi="Barlow Semi Condensed" w:cs="Calibri"/>
                <w:b/>
                <w:bCs/>
              </w:rPr>
            </w:pPr>
            <w:r w:rsidRPr="00CB78A0">
              <w:rPr>
                <w:rFonts w:ascii="Barlow Semi Condensed" w:eastAsia="Times New Roman" w:hAnsi="Barlow Semi Condensed" w:cs="Calibri"/>
                <w:b/>
                <w:bCs/>
              </w:rPr>
              <w:t xml:space="preserve">Data de </w:t>
            </w:r>
            <w:r w:rsidR="00F9002E" w:rsidRPr="00CB78A0">
              <w:rPr>
                <w:rFonts w:ascii="Barlow Semi Condensed" w:eastAsia="Times New Roman" w:hAnsi="Barlow Semi Condensed" w:cs="Calibri"/>
                <w:b/>
                <w:bCs/>
              </w:rPr>
              <w:lastRenderedPageBreak/>
              <w:t>pagamento</w:t>
            </w:r>
          </w:p>
        </w:tc>
        <w:tc>
          <w:tcPr>
            <w:tcW w:w="1608" w:type="dxa"/>
            <w:shd w:val="clear" w:color="auto" w:fill="E7E6E6" w:themeFill="background2"/>
          </w:tcPr>
          <w:p w14:paraId="609E438A" w14:textId="4BBC4D05" w:rsidR="002C17F7" w:rsidRPr="00370FDF" w:rsidRDefault="002C17F7" w:rsidP="003C7208">
            <w:pPr>
              <w:widowControl w:val="0"/>
              <w:autoSpaceDE w:val="0"/>
              <w:autoSpaceDN w:val="0"/>
              <w:adjustRightInd w:val="0"/>
              <w:spacing w:after="0" w:line="240" w:lineRule="auto"/>
              <w:jc w:val="center"/>
              <w:rPr>
                <w:rFonts w:ascii="Barlow Semi Condensed" w:eastAsia="Times New Roman" w:hAnsi="Barlow Semi Condensed" w:cs="Calibri"/>
                <w:b/>
                <w:bCs/>
                <w:lang w:val="pt-PT"/>
              </w:rPr>
            </w:pPr>
            <w:r w:rsidRPr="00370FDF">
              <w:rPr>
                <w:rFonts w:ascii="Barlow Semi Condensed" w:eastAsia="Times New Roman" w:hAnsi="Barlow Semi Condensed" w:cs="Calibri"/>
                <w:b/>
                <w:bCs/>
                <w:lang w:val="pt-PT"/>
              </w:rPr>
              <w:lastRenderedPageBreak/>
              <w:t xml:space="preserve">Pagamento </w:t>
            </w:r>
            <w:r w:rsidRPr="00370FDF">
              <w:rPr>
                <w:rFonts w:ascii="Barlow Semi Condensed" w:eastAsia="Times New Roman" w:hAnsi="Barlow Semi Condensed" w:cs="Calibri"/>
                <w:b/>
                <w:bCs/>
                <w:lang w:val="pt-PT"/>
              </w:rPr>
              <w:lastRenderedPageBreak/>
              <w:t xml:space="preserve">percentual </w:t>
            </w:r>
            <w:r w:rsidR="007521B6" w:rsidRPr="00370FDF">
              <w:rPr>
                <w:rFonts w:ascii="Barlow Semi Condensed" w:eastAsia="Times New Roman" w:hAnsi="Barlow Semi Condensed" w:cs="Calibri"/>
                <w:b/>
                <w:bCs/>
                <w:lang w:val="pt-PT"/>
              </w:rPr>
              <w:t>do valor do contrato</w:t>
            </w:r>
          </w:p>
        </w:tc>
      </w:tr>
      <w:tr w:rsidR="0091295E" w:rsidRPr="00CB78A0" w14:paraId="609E4390" w14:textId="77777777" w:rsidTr="003C7208">
        <w:trPr>
          <w:jc w:val="center"/>
        </w:trPr>
        <w:tc>
          <w:tcPr>
            <w:tcW w:w="986" w:type="dxa"/>
            <w:shd w:val="clear" w:color="auto" w:fill="auto"/>
          </w:tcPr>
          <w:p w14:paraId="609E438C" w14:textId="77777777"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lastRenderedPageBreak/>
              <w:t>1</w:t>
            </w:r>
          </w:p>
        </w:tc>
        <w:tc>
          <w:tcPr>
            <w:tcW w:w="4152" w:type="dxa"/>
            <w:shd w:val="clear" w:color="auto" w:fill="auto"/>
          </w:tcPr>
          <w:p w14:paraId="609E438D" w14:textId="4FC23EBC" w:rsidR="0091295E" w:rsidRPr="00370FDF" w:rsidRDefault="0091295E" w:rsidP="003820BA">
            <w:pPr>
              <w:pStyle w:val="PargrafodaLista"/>
              <w:widowControl w:val="0"/>
              <w:autoSpaceDE w:val="0"/>
              <w:autoSpaceDN w:val="0"/>
              <w:adjustRightInd w:val="0"/>
              <w:spacing w:after="0" w:line="240" w:lineRule="auto"/>
              <w:ind w:left="454"/>
              <w:jc w:val="both"/>
              <w:rPr>
                <w:rFonts w:ascii="Barlow Semi Condensed" w:hAnsi="Barlow Semi Condensed" w:cs="Calibri"/>
                <w:i/>
                <w:iCs/>
                <w:color w:val="0070C0"/>
                <w:lang w:val="pt-PT"/>
              </w:rPr>
            </w:pPr>
            <w:r w:rsidRPr="00370FDF">
              <w:rPr>
                <w:rFonts w:ascii="Barlow Semi Condensed" w:hAnsi="Barlow Semi Condensed" w:cs="Calibri"/>
                <w:lang w:val="pt-PT"/>
              </w:rPr>
              <w:t>Plano de trabalho e metodologia de implementação ajustados</w:t>
            </w:r>
          </w:p>
        </w:tc>
        <w:tc>
          <w:tcPr>
            <w:tcW w:w="1748" w:type="dxa"/>
            <w:shd w:val="clear" w:color="auto" w:fill="auto"/>
          </w:tcPr>
          <w:p w14:paraId="609E438E" w14:textId="49960DD7" w:rsidR="0091295E" w:rsidRPr="00CB78A0" w:rsidRDefault="0091295E" w:rsidP="003C7208">
            <w:pPr>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5</w:t>
            </w:r>
          </w:p>
        </w:tc>
        <w:tc>
          <w:tcPr>
            <w:tcW w:w="1608" w:type="dxa"/>
            <w:shd w:val="clear" w:color="auto" w:fill="auto"/>
          </w:tcPr>
          <w:p w14:paraId="609E438F" w14:textId="38599F6F" w:rsidR="0091295E" w:rsidRPr="00CB78A0" w:rsidRDefault="0091295E" w:rsidP="003C7208">
            <w:pPr>
              <w:widowControl w:val="0"/>
              <w:autoSpaceDE w:val="0"/>
              <w:autoSpaceDN w:val="0"/>
              <w:adjustRightInd w:val="0"/>
              <w:spacing w:after="0" w:line="240" w:lineRule="auto"/>
              <w:rPr>
                <w:rFonts w:ascii="Barlow Semi Condensed" w:hAnsi="Barlow Semi Condensed" w:cs="Calibri"/>
                <w:i/>
                <w:iCs/>
                <w:color w:val="0070C0"/>
              </w:rPr>
            </w:pPr>
            <w:r w:rsidRPr="00CB78A0">
              <w:rPr>
                <w:rFonts w:ascii="Barlow Semi Condensed" w:eastAsia="Times New Roman" w:hAnsi="Barlow Semi Condensed" w:cs="Calibri"/>
                <w:lang w:eastAsia="es-CO"/>
              </w:rPr>
              <w:t>10%</w:t>
            </w:r>
          </w:p>
        </w:tc>
      </w:tr>
      <w:tr w:rsidR="0091295E" w:rsidRPr="00CB78A0" w14:paraId="609E4395" w14:textId="77777777" w:rsidTr="003C7208">
        <w:trPr>
          <w:jc w:val="center"/>
        </w:trPr>
        <w:tc>
          <w:tcPr>
            <w:tcW w:w="986" w:type="dxa"/>
            <w:shd w:val="clear" w:color="auto" w:fill="auto"/>
          </w:tcPr>
          <w:p w14:paraId="609E4391" w14:textId="77777777"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2</w:t>
            </w:r>
          </w:p>
        </w:tc>
        <w:tc>
          <w:tcPr>
            <w:tcW w:w="4152" w:type="dxa"/>
            <w:shd w:val="clear" w:color="auto" w:fill="auto"/>
          </w:tcPr>
          <w:p w14:paraId="609E4392" w14:textId="12E66FCB" w:rsidR="0091295E" w:rsidRPr="00370FDF" w:rsidRDefault="0091295E" w:rsidP="003820BA">
            <w:pPr>
              <w:pStyle w:val="PargrafodaLista"/>
              <w:widowControl w:val="0"/>
              <w:autoSpaceDE w:val="0"/>
              <w:autoSpaceDN w:val="0"/>
              <w:adjustRightInd w:val="0"/>
              <w:spacing w:after="0" w:line="240" w:lineRule="auto"/>
              <w:ind w:left="454"/>
              <w:contextualSpacing w:val="0"/>
              <w:jc w:val="both"/>
              <w:rPr>
                <w:rFonts w:ascii="Barlow Semi Condensed" w:hAnsi="Barlow Semi Condensed" w:cs="Calibri"/>
                <w:i/>
                <w:iCs/>
                <w:color w:val="0070C0"/>
                <w:lang w:val="pt-PT"/>
              </w:rPr>
            </w:pPr>
            <w:r w:rsidRPr="00370FDF">
              <w:rPr>
                <w:rFonts w:ascii="Barlow Semi Condensed" w:hAnsi="Barlow Semi Condensed" w:cs="Calibri"/>
                <w:lang w:val="pt-PT"/>
              </w:rPr>
              <w:t xml:space="preserve">Documento técnico contendo os </w:t>
            </w:r>
            <w:proofErr w:type="spellStart"/>
            <w:r w:rsidRPr="00370FDF">
              <w:rPr>
                <w:rFonts w:ascii="Barlow Semi Condensed" w:hAnsi="Barlow Semi Condensed" w:cs="Calibri"/>
                <w:lang w:val="pt-PT"/>
              </w:rPr>
              <w:t>aspectos</w:t>
            </w:r>
            <w:proofErr w:type="spellEnd"/>
            <w:r w:rsidRPr="00370FDF">
              <w:rPr>
                <w:rFonts w:ascii="Barlow Semi Condensed" w:hAnsi="Barlow Semi Condensed" w:cs="Calibri"/>
                <w:lang w:val="pt-PT"/>
              </w:rPr>
              <w:t xml:space="preserve"> gerais do plano de ação para a gestão integrada dos recursos hídricos na bacia do </w:t>
            </w:r>
            <w:proofErr w:type="spellStart"/>
            <w:r w:rsidRPr="00370FDF">
              <w:rPr>
                <w:rFonts w:ascii="Barlow Semi Condensed" w:hAnsi="Barlow Semi Condensed" w:cs="Calibri"/>
                <w:lang w:val="pt-PT"/>
              </w:rPr>
              <w:t>Putumayo</w:t>
            </w:r>
            <w:proofErr w:type="spellEnd"/>
            <w:r w:rsidRPr="00370FDF">
              <w:rPr>
                <w:rFonts w:ascii="Barlow Semi Condensed" w:hAnsi="Barlow Semi Condensed" w:cs="Calibri"/>
                <w:lang w:val="pt-PT"/>
              </w:rPr>
              <w:t>-</w:t>
            </w:r>
            <w:r w:rsidR="00AB5A33">
              <w:rPr>
                <w:rFonts w:ascii="Barlow Semi Condensed" w:hAnsi="Barlow Semi Condensed" w:cs="Calibri"/>
                <w:lang w:val="pt-PT"/>
              </w:rPr>
              <w:t>I</w:t>
            </w:r>
            <w:r w:rsidRPr="00370FDF">
              <w:rPr>
                <w:rFonts w:ascii="Barlow Semi Condensed" w:hAnsi="Barlow Semi Condensed" w:cs="Calibri"/>
                <w:lang w:val="pt-PT"/>
              </w:rPr>
              <w:t>çá, descrito na seção 6.2 deste documento.</w:t>
            </w:r>
          </w:p>
        </w:tc>
        <w:tc>
          <w:tcPr>
            <w:tcW w:w="1748" w:type="dxa"/>
            <w:shd w:val="clear" w:color="auto" w:fill="auto"/>
          </w:tcPr>
          <w:p w14:paraId="609E4393" w14:textId="6F793550" w:rsidR="0091295E" w:rsidRPr="00CB78A0" w:rsidRDefault="0091295E" w:rsidP="003C7208">
            <w:pPr>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21</w:t>
            </w:r>
          </w:p>
        </w:tc>
        <w:tc>
          <w:tcPr>
            <w:tcW w:w="1608" w:type="dxa"/>
            <w:shd w:val="clear" w:color="auto" w:fill="auto"/>
          </w:tcPr>
          <w:p w14:paraId="609E4394" w14:textId="6FBADFE7" w:rsidR="0091295E" w:rsidRPr="00CB78A0" w:rsidRDefault="0091295E" w:rsidP="003C7208">
            <w:pPr>
              <w:widowControl w:val="0"/>
              <w:autoSpaceDE w:val="0"/>
              <w:autoSpaceDN w:val="0"/>
              <w:adjustRightInd w:val="0"/>
              <w:spacing w:after="0" w:line="240" w:lineRule="auto"/>
              <w:rPr>
                <w:rFonts w:ascii="Barlow Semi Condensed" w:hAnsi="Barlow Semi Condensed" w:cs="Calibri"/>
                <w:i/>
                <w:iCs/>
                <w:color w:val="0070C0"/>
              </w:rPr>
            </w:pPr>
            <w:r w:rsidRPr="00CB78A0">
              <w:rPr>
                <w:rFonts w:ascii="Barlow Semi Condensed" w:eastAsia="Times New Roman" w:hAnsi="Barlow Semi Condensed" w:cs="Calibri"/>
                <w:lang w:eastAsia="es-CO"/>
              </w:rPr>
              <w:t>15%</w:t>
            </w:r>
          </w:p>
        </w:tc>
      </w:tr>
      <w:tr w:rsidR="0091295E" w:rsidRPr="00CB78A0" w14:paraId="609E439A" w14:textId="77777777" w:rsidTr="003C7208">
        <w:trPr>
          <w:jc w:val="center"/>
        </w:trPr>
        <w:tc>
          <w:tcPr>
            <w:tcW w:w="986" w:type="dxa"/>
            <w:shd w:val="clear" w:color="auto" w:fill="auto"/>
          </w:tcPr>
          <w:p w14:paraId="609E4396" w14:textId="77777777"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3</w:t>
            </w:r>
          </w:p>
        </w:tc>
        <w:tc>
          <w:tcPr>
            <w:tcW w:w="4152" w:type="dxa"/>
            <w:shd w:val="clear" w:color="auto" w:fill="auto"/>
          </w:tcPr>
          <w:p w14:paraId="609E4397" w14:textId="4E5AD6AB" w:rsidR="0091295E" w:rsidRPr="00370FDF" w:rsidRDefault="0091295E" w:rsidP="003820BA">
            <w:pPr>
              <w:pStyle w:val="PargrafodaLista"/>
              <w:widowControl w:val="0"/>
              <w:autoSpaceDE w:val="0"/>
              <w:autoSpaceDN w:val="0"/>
              <w:adjustRightInd w:val="0"/>
              <w:spacing w:after="0" w:line="240" w:lineRule="auto"/>
              <w:ind w:left="454"/>
              <w:contextualSpacing w:val="0"/>
              <w:jc w:val="both"/>
              <w:rPr>
                <w:rFonts w:ascii="Barlow Semi Condensed" w:hAnsi="Barlow Semi Condensed" w:cs="Calibri"/>
                <w:i/>
                <w:iCs/>
                <w:color w:val="0070C0"/>
                <w:lang w:val="pt-PT"/>
              </w:rPr>
            </w:pPr>
            <w:r w:rsidRPr="00370FDF">
              <w:rPr>
                <w:rFonts w:ascii="Barlow Semi Condensed" w:hAnsi="Barlow Semi Condensed" w:cs="Calibri"/>
                <w:lang w:val="pt-PT"/>
              </w:rPr>
              <w:t>Documento técnico contendo a avaliação e a participação das partes interessadas, conforme descrito na seção 6.3 deste documento.</w:t>
            </w:r>
          </w:p>
        </w:tc>
        <w:tc>
          <w:tcPr>
            <w:tcW w:w="1748" w:type="dxa"/>
            <w:shd w:val="clear" w:color="auto" w:fill="auto"/>
          </w:tcPr>
          <w:p w14:paraId="609E4398" w14:textId="6D5EA508" w:rsidR="0091295E" w:rsidRPr="00CB78A0" w:rsidRDefault="0091295E" w:rsidP="003C7208">
            <w:pPr>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36</w:t>
            </w:r>
          </w:p>
        </w:tc>
        <w:tc>
          <w:tcPr>
            <w:tcW w:w="1608" w:type="dxa"/>
            <w:shd w:val="clear" w:color="auto" w:fill="auto"/>
          </w:tcPr>
          <w:p w14:paraId="609E4399" w14:textId="61463858" w:rsidR="0091295E" w:rsidRPr="00CB78A0" w:rsidRDefault="0091295E" w:rsidP="003C7208">
            <w:pPr>
              <w:widowControl w:val="0"/>
              <w:autoSpaceDE w:val="0"/>
              <w:autoSpaceDN w:val="0"/>
              <w:adjustRightInd w:val="0"/>
              <w:spacing w:after="0" w:line="240" w:lineRule="auto"/>
              <w:rPr>
                <w:rFonts w:ascii="Barlow Semi Condensed" w:hAnsi="Barlow Semi Condensed" w:cs="Calibri"/>
                <w:i/>
                <w:iCs/>
                <w:color w:val="0070C0"/>
              </w:rPr>
            </w:pPr>
            <w:r w:rsidRPr="00CB78A0">
              <w:rPr>
                <w:rFonts w:ascii="Barlow Semi Condensed" w:eastAsia="Times New Roman" w:hAnsi="Barlow Semi Condensed" w:cs="Calibri"/>
                <w:lang w:eastAsia="es-CO"/>
              </w:rPr>
              <w:t>20%</w:t>
            </w:r>
          </w:p>
        </w:tc>
      </w:tr>
      <w:tr w:rsidR="0091295E" w:rsidRPr="00CB78A0" w14:paraId="609E439F" w14:textId="77777777" w:rsidTr="003820BA">
        <w:trPr>
          <w:trHeight w:val="653"/>
          <w:jc w:val="center"/>
        </w:trPr>
        <w:tc>
          <w:tcPr>
            <w:tcW w:w="986" w:type="dxa"/>
            <w:shd w:val="clear" w:color="auto" w:fill="auto"/>
          </w:tcPr>
          <w:p w14:paraId="609E439B" w14:textId="77777777"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4</w:t>
            </w:r>
          </w:p>
        </w:tc>
        <w:tc>
          <w:tcPr>
            <w:tcW w:w="4152" w:type="dxa"/>
            <w:shd w:val="clear" w:color="auto" w:fill="auto"/>
          </w:tcPr>
          <w:p w14:paraId="609E439C" w14:textId="7D0E357B" w:rsidR="0091295E" w:rsidRPr="00370FDF" w:rsidRDefault="0091295E" w:rsidP="003820BA">
            <w:pPr>
              <w:pStyle w:val="PargrafodaLista"/>
              <w:widowControl w:val="0"/>
              <w:autoSpaceDE w:val="0"/>
              <w:autoSpaceDN w:val="0"/>
              <w:adjustRightInd w:val="0"/>
              <w:spacing w:after="0" w:line="240" w:lineRule="auto"/>
              <w:ind w:left="454"/>
              <w:contextualSpacing w:val="0"/>
              <w:jc w:val="both"/>
              <w:rPr>
                <w:rFonts w:ascii="Barlow Semi Condensed" w:hAnsi="Barlow Semi Condensed" w:cs="Calibri"/>
                <w:i/>
                <w:iCs/>
                <w:color w:val="0070C0"/>
                <w:lang w:val="pt-PT"/>
              </w:rPr>
            </w:pPr>
            <w:r w:rsidRPr="00370FDF">
              <w:rPr>
                <w:rFonts w:ascii="Barlow Semi Condensed" w:hAnsi="Barlow Semi Condensed" w:cs="Calibri"/>
                <w:lang w:val="pt-PT"/>
              </w:rPr>
              <w:t>Documento final do plano de ação</w:t>
            </w:r>
            <w:r w:rsidR="00AB5A33">
              <w:rPr>
                <w:rFonts w:ascii="Barlow Semi Condensed" w:hAnsi="Barlow Semi Condensed" w:cs="Calibri"/>
                <w:lang w:val="pt-PT"/>
              </w:rPr>
              <w:t>.</w:t>
            </w:r>
          </w:p>
        </w:tc>
        <w:tc>
          <w:tcPr>
            <w:tcW w:w="1748" w:type="dxa"/>
            <w:shd w:val="clear" w:color="auto" w:fill="auto"/>
          </w:tcPr>
          <w:p w14:paraId="609E439D" w14:textId="3C404722" w:rsidR="0091295E" w:rsidRPr="00CB78A0" w:rsidRDefault="0091295E" w:rsidP="003C7208">
            <w:pPr>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53</w:t>
            </w:r>
          </w:p>
        </w:tc>
        <w:tc>
          <w:tcPr>
            <w:tcW w:w="1608" w:type="dxa"/>
            <w:shd w:val="clear" w:color="auto" w:fill="auto"/>
          </w:tcPr>
          <w:p w14:paraId="609E439E" w14:textId="277C6697" w:rsidR="0091295E" w:rsidRPr="00CB78A0" w:rsidRDefault="0091295E" w:rsidP="003C7208">
            <w:pPr>
              <w:widowControl w:val="0"/>
              <w:autoSpaceDE w:val="0"/>
              <w:autoSpaceDN w:val="0"/>
              <w:adjustRightInd w:val="0"/>
              <w:spacing w:after="0" w:line="240" w:lineRule="auto"/>
              <w:rPr>
                <w:rFonts w:ascii="Barlow Semi Condensed" w:hAnsi="Barlow Semi Condensed" w:cs="Calibri"/>
                <w:i/>
                <w:iCs/>
                <w:color w:val="0070C0"/>
              </w:rPr>
            </w:pPr>
            <w:r w:rsidRPr="00CB78A0">
              <w:rPr>
                <w:rFonts w:ascii="Barlow Semi Condensed" w:eastAsia="Times New Roman" w:hAnsi="Barlow Semi Condensed" w:cs="Calibri"/>
                <w:lang w:eastAsia="es-CO"/>
              </w:rPr>
              <w:t>20%</w:t>
            </w:r>
          </w:p>
        </w:tc>
      </w:tr>
      <w:tr w:rsidR="0091295E" w:rsidRPr="00CB78A0" w14:paraId="609E43A4" w14:textId="77777777" w:rsidTr="003C7208">
        <w:trPr>
          <w:jc w:val="center"/>
        </w:trPr>
        <w:tc>
          <w:tcPr>
            <w:tcW w:w="986" w:type="dxa"/>
            <w:shd w:val="clear" w:color="auto" w:fill="auto"/>
          </w:tcPr>
          <w:p w14:paraId="609E43A0" w14:textId="4F97B751"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5</w:t>
            </w:r>
          </w:p>
        </w:tc>
        <w:tc>
          <w:tcPr>
            <w:tcW w:w="4152" w:type="dxa"/>
            <w:shd w:val="clear" w:color="auto" w:fill="auto"/>
          </w:tcPr>
          <w:p w14:paraId="609E43A1" w14:textId="56B2A886" w:rsidR="0091295E" w:rsidRPr="00370FDF" w:rsidRDefault="0091295E" w:rsidP="003820BA">
            <w:pPr>
              <w:pStyle w:val="PargrafodaLista"/>
              <w:widowControl w:val="0"/>
              <w:autoSpaceDE w:val="0"/>
              <w:autoSpaceDN w:val="0"/>
              <w:adjustRightInd w:val="0"/>
              <w:spacing w:after="0" w:line="240" w:lineRule="auto"/>
              <w:ind w:left="454"/>
              <w:contextualSpacing w:val="0"/>
              <w:jc w:val="both"/>
              <w:rPr>
                <w:rFonts w:ascii="Barlow Semi Condensed" w:hAnsi="Barlow Semi Condensed" w:cs="Calibri"/>
                <w:i/>
                <w:iCs/>
                <w:color w:val="0070C0"/>
                <w:lang w:val="pt-PT"/>
              </w:rPr>
            </w:pPr>
            <w:r w:rsidRPr="00370FDF">
              <w:rPr>
                <w:rFonts w:ascii="Barlow Semi Condensed" w:hAnsi="Barlow Semi Condensed" w:cs="Calibri"/>
                <w:lang w:val="pt-PT"/>
              </w:rPr>
              <w:t>Documento técnico com o esboço da Estrutura de Planejamento e Implementação do Plano de Ação</w:t>
            </w:r>
            <w:r w:rsidR="00AB5A33">
              <w:rPr>
                <w:rFonts w:ascii="Barlow Semi Condensed" w:hAnsi="Barlow Semi Condensed" w:cs="Calibri"/>
                <w:lang w:val="pt-PT"/>
              </w:rPr>
              <w:t>.</w:t>
            </w:r>
          </w:p>
        </w:tc>
        <w:tc>
          <w:tcPr>
            <w:tcW w:w="1748" w:type="dxa"/>
            <w:shd w:val="clear" w:color="auto" w:fill="auto"/>
          </w:tcPr>
          <w:p w14:paraId="609E43A2" w14:textId="46BC3E76"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61</w:t>
            </w:r>
          </w:p>
        </w:tc>
        <w:tc>
          <w:tcPr>
            <w:tcW w:w="1608" w:type="dxa"/>
            <w:shd w:val="clear" w:color="auto" w:fill="auto"/>
          </w:tcPr>
          <w:p w14:paraId="609E43A3" w14:textId="1A40BE98" w:rsidR="0091295E" w:rsidRPr="00CB78A0" w:rsidRDefault="0091295E" w:rsidP="003C7208">
            <w:pPr>
              <w:widowControl w:val="0"/>
              <w:autoSpaceDE w:val="0"/>
              <w:autoSpaceDN w:val="0"/>
              <w:adjustRightInd w:val="0"/>
              <w:spacing w:after="0" w:line="240" w:lineRule="auto"/>
              <w:rPr>
                <w:rFonts w:ascii="Barlow Semi Condensed" w:hAnsi="Barlow Semi Condensed" w:cs="Calibri"/>
                <w:i/>
                <w:iCs/>
                <w:color w:val="0070C0"/>
              </w:rPr>
            </w:pPr>
            <w:r w:rsidRPr="00CB78A0">
              <w:rPr>
                <w:rFonts w:ascii="Barlow Semi Condensed" w:eastAsia="Times New Roman" w:hAnsi="Barlow Semi Condensed" w:cs="Calibri"/>
                <w:lang w:eastAsia="es-CO"/>
              </w:rPr>
              <w:t>20%</w:t>
            </w:r>
          </w:p>
        </w:tc>
      </w:tr>
      <w:tr w:rsidR="0091295E" w:rsidRPr="00CB78A0" w14:paraId="0D450154" w14:textId="77777777" w:rsidTr="003C7208">
        <w:trPr>
          <w:jc w:val="center"/>
        </w:trPr>
        <w:tc>
          <w:tcPr>
            <w:tcW w:w="986" w:type="dxa"/>
            <w:shd w:val="clear" w:color="auto" w:fill="auto"/>
          </w:tcPr>
          <w:p w14:paraId="13F38F90" w14:textId="2B509B3B"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6</w:t>
            </w:r>
          </w:p>
        </w:tc>
        <w:tc>
          <w:tcPr>
            <w:tcW w:w="4152" w:type="dxa"/>
            <w:shd w:val="clear" w:color="auto" w:fill="auto"/>
          </w:tcPr>
          <w:p w14:paraId="01D74FC6" w14:textId="36C3BEBA" w:rsidR="0091295E" w:rsidRPr="00370FDF" w:rsidRDefault="0091295E" w:rsidP="003820BA">
            <w:pPr>
              <w:pStyle w:val="PargrafodaLista"/>
              <w:widowControl w:val="0"/>
              <w:autoSpaceDE w:val="0"/>
              <w:autoSpaceDN w:val="0"/>
              <w:adjustRightInd w:val="0"/>
              <w:spacing w:after="0" w:line="240" w:lineRule="auto"/>
              <w:ind w:left="454"/>
              <w:contextualSpacing w:val="0"/>
              <w:jc w:val="both"/>
              <w:rPr>
                <w:rFonts w:ascii="Barlow Semi Condensed" w:hAnsi="Barlow Semi Condensed" w:cs="Calibri"/>
                <w:lang w:val="pt-PT"/>
              </w:rPr>
            </w:pPr>
            <w:r w:rsidRPr="00370FDF">
              <w:rPr>
                <w:rFonts w:ascii="Barlow Semi Condensed" w:hAnsi="Barlow Semi Condensed" w:cs="Calibri"/>
                <w:bCs/>
                <w:lang w:val="pt-PT"/>
              </w:rPr>
              <w:t xml:space="preserve">Documento técnico contendo um </w:t>
            </w:r>
            <w:r w:rsidRPr="00370FDF">
              <w:rPr>
                <w:rFonts w:ascii="Barlow Semi Condensed" w:hAnsi="Barlow Semi Condensed" w:cs="Calibri"/>
                <w:lang w:val="pt-PT"/>
              </w:rPr>
              <w:t>Relatório e Recomendações Gerais para o plano de ação.</w:t>
            </w:r>
          </w:p>
        </w:tc>
        <w:tc>
          <w:tcPr>
            <w:tcW w:w="1748" w:type="dxa"/>
            <w:shd w:val="clear" w:color="auto" w:fill="auto"/>
          </w:tcPr>
          <w:p w14:paraId="3C1C04D8" w14:textId="259991F9" w:rsidR="0091295E" w:rsidRPr="00CB78A0" w:rsidRDefault="0091295E"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Semana 72</w:t>
            </w:r>
          </w:p>
        </w:tc>
        <w:tc>
          <w:tcPr>
            <w:tcW w:w="1608" w:type="dxa"/>
            <w:shd w:val="clear" w:color="auto" w:fill="auto"/>
          </w:tcPr>
          <w:p w14:paraId="19F2A8DE" w14:textId="5AE00FC8" w:rsidR="0091295E" w:rsidRPr="00CB78A0" w:rsidRDefault="004243B0" w:rsidP="003C7208">
            <w:pPr>
              <w:widowControl w:val="0"/>
              <w:autoSpaceDE w:val="0"/>
              <w:autoSpaceDN w:val="0"/>
              <w:adjustRightInd w:val="0"/>
              <w:spacing w:after="0" w:line="240" w:lineRule="auto"/>
              <w:rPr>
                <w:rFonts w:ascii="Barlow Semi Condensed" w:eastAsia="Times New Roman" w:hAnsi="Barlow Semi Condensed" w:cs="Calibri"/>
                <w:lang w:eastAsia="es-CO"/>
              </w:rPr>
            </w:pPr>
            <w:r w:rsidRPr="00CB78A0">
              <w:rPr>
                <w:rFonts w:ascii="Barlow Semi Condensed" w:eastAsia="Times New Roman" w:hAnsi="Barlow Semi Condensed" w:cs="Calibri"/>
                <w:lang w:eastAsia="es-CO"/>
              </w:rPr>
              <w:t>15%</w:t>
            </w:r>
          </w:p>
        </w:tc>
      </w:tr>
    </w:tbl>
    <w:p w14:paraId="609E43A5" w14:textId="77777777" w:rsidR="002C17F7" w:rsidRPr="00CB78A0" w:rsidRDefault="002C17F7" w:rsidP="00CB78A0">
      <w:pPr>
        <w:tabs>
          <w:tab w:val="left" w:pos="7797"/>
        </w:tabs>
        <w:spacing w:after="0" w:line="240" w:lineRule="auto"/>
        <w:ind w:right="778"/>
        <w:jc w:val="both"/>
        <w:rPr>
          <w:rFonts w:ascii="Barlow Semi Condensed" w:hAnsi="Barlow Semi Condensed" w:cs="Calibri"/>
          <w:i/>
          <w:iCs/>
          <w:color w:val="0070C0"/>
        </w:rPr>
      </w:pPr>
    </w:p>
    <w:p w14:paraId="509F3101" w14:textId="77777777" w:rsidR="00806A89" w:rsidRPr="00370FDF" w:rsidRDefault="003B5664" w:rsidP="00806A89">
      <w:pPr>
        <w:pStyle w:val="Ttulo2"/>
        <w:keepNext w:val="0"/>
        <w:keepLines w:val="0"/>
        <w:numPr>
          <w:ilvl w:val="0"/>
          <w:numId w:val="4"/>
        </w:numPr>
        <w:spacing w:before="0" w:line="240" w:lineRule="auto"/>
        <w:ind w:left="397" w:hanging="397"/>
        <w:rPr>
          <w:rFonts w:ascii="Barlow Semi Condensed" w:hAnsi="Barlow Semi Condensed" w:cs="Calibri"/>
          <w:bCs w:val="0"/>
          <w:color w:val="auto"/>
          <w:sz w:val="22"/>
          <w:szCs w:val="22"/>
          <w:lang w:val="pt-PT"/>
        </w:rPr>
      </w:pPr>
      <w:bookmarkStart w:id="10" w:name="_Toc46431279"/>
      <w:r w:rsidRPr="00370FDF">
        <w:rPr>
          <w:rFonts w:ascii="Barlow Semi Condensed" w:hAnsi="Barlow Semi Condensed" w:cs="Calibri"/>
          <w:bCs w:val="0"/>
          <w:color w:val="auto"/>
          <w:sz w:val="22"/>
          <w:szCs w:val="22"/>
          <w:lang w:val="pt-PT"/>
        </w:rPr>
        <w:t>Perfil da empresa de consultoria.</w:t>
      </w:r>
    </w:p>
    <w:p w14:paraId="42A156EA" w14:textId="77777777" w:rsidR="00806A89" w:rsidRPr="00370FDF" w:rsidRDefault="00806A89" w:rsidP="00806A89">
      <w:pPr>
        <w:pStyle w:val="Ttulo2"/>
        <w:keepNext w:val="0"/>
        <w:keepLines w:val="0"/>
        <w:spacing w:before="0" w:line="240" w:lineRule="auto"/>
        <w:rPr>
          <w:rFonts w:ascii="Barlow Semi Condensed" w:hAnsi="Barlow Semi Condensed" w:cs="Calibri"/>
          <w:bCs w:val="0"/>
          <w:color w:val="auto"/>
          <w:sz w:val="22"/>
          <w:szCs w:val="22"/>
          <w:lang w:val="pt-PT"/>
        </w:rPr>
      </w:pPr>
    </w:p>
    <w:p w14:paraId="0A78A7A3" w14:textId="2D5B8C60" w:rsidR="00B020B3" w:rsidRPr="00370FDF" w:rsidRDefault="13BF9AAD" w:rsidP="00806A89">
      <w:pPr>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Experiência em pesquisa científica e ancestral</w:t>
      </w:r>
      <w:r w:rsidR="02C56ED3" w:rsidRPr="00370FDF">
        <w:rPr>
          <w:rFonts w:ascii="Barlow Semi Condensed" w:eastAsia="Times New Roman" w:hAnsi="Barlow Semi Condensed" w:cs="Calibri"/>
          <w:lang w:val="pt-PT"/>
        </w:rPr>
        <w:t xml:space="preserve">, gestão social, mecanismos de participação comunitária e organizacional, </w:t>
      </w:r>
      <w:r w:rsidR="38C95FF3" w:rsidRPr="00370FDF">
        <w:rPr>
          <w:rFonts w:ascii="Barlow Semi Condensed" w:eastAsia="Times New Roman" w:hAnsi="Barlow Semi Condensed" w:cs="Calibri"/>
          <w:lang w:val="pt-PT"/>
        </w:rPr>
        <w:t xml:space="preserve">bem como governança territorial ou transfronteiriça, </w:t>
      </w:r>
      <w:r w:rsidR="44E4035E" w:rsidRPr="00370FDF">
        <w:rPr>
          <w:rFonts w:ascii="Barlow Semi Condensed" w:eastAsia="Times New Roman" w:hAnsi="Barlow Semi Condensed" w:cs="Calibri"/>
          <w:lang w:val="pt-PT"/>
        </w:rPr>
        <w:t xml:space="preserve">que tenha trabalhado em </w:t>
      </w:r>
      <w:r w:rsidRPr="00370FDF">
        <w:rPr>
          <w:rFonts w:ascii="Barlow Semi Condensed" w:eastAsia="Times New Roman" w:hAnsi="Barlow Semi Condensed" w:cs="Calibri"/>
          <w:lang w:val="pt-PT"/>
        </w:rPr>
        <w:t xml:space="preserve">ecossistemas amazônicos. Capacidade de realizar projetos </w:t>
      </w:r>
      <w:r w:rsidR="4EF9B31C" w:rsidRPr="00370FDF">
        <w:rPr>
          <w:rFonts w:ascii="Barlow Semi Condensed" w:eastAsia="Times New Roman" w:hAnsi="Barlow Semi Condensed" w:cs="Calibri"/>
          <w:lang w:val="pt-PT"/>
        </w:rPr>
        <w:t xml:space="preserve">de diagnóstico social, ambiental e econômico, </w:t>
      </w:r>
      <w:r w:rsidRPr="00370FDF">
        <w:rPr>
          <w:rFonts w:ascii="Barlow Semi Condensed" w:eastAsia="Times New Roman" w:hAnsi="Barlow Semi Condensed" w:cs="Calibri"/>
          <w:lang w:val="pt-PT"/>
        </w:rPr>
        <w:t xml:space="preserve">ciência cidadã e </w:t>
      </w:r>
      <w:r w:rsidR="26F3AACF" w:rsidRPr="00370FDF">
        <w:rPr>
          <w:rFonts w:ascii="Barlow Semi Condensed" w:eastAsia="Times New Roman" w:hAnsi="Barlow Semi Condensed" w:cs="Calibri"/>
          <w:lang w:val="pt-PT"/>
        </w:rPr>
        <w:t xml:space="preserve">gestão de </w:t>
      </w:r>
      <w:r w:rsidR="351FA709" w:rsidRPr="00370FDF">
        <w:rPr>
          <w:rFonts w:ascii="Barlow Semi Condensed" w:eastAsia="Times New Roman" w:hAnsi="Barlow Semi Condensed" w:cs="Calibri"/>
          <w:lang w:val="pt-PT"/>
        </w:rPr>
        <w:t xml:space="preserve">plataformas </w:t>
      </w:r>
      <w:r w:rsidR="13996D41" w:rsidRPr="00370FDF">
        <w:rPr>
          <w:rFonts w:ascii="Barlow Semi Condensed" w:eastAsia="Times New Roman" w:hAnsi="Barlow Semi Condensed" w:cs="Calibri"/>
          <w:lang w:val="pt-PT"/>
        </w:rPr>
        <w:t xml:space="preserve">e/ou </w:t>
      </w:r>
      <w:r w:rsidRPr="00370FDF">
        <w:rPr>
          <w:rFonts w:ascii="Barlow Semi Condensed" w:eastAsia="Times New Roman" w:hAnsi="Barlow Semi Condensed" w:cs="Calibri"/>
          <w:lang w:val="pt-PT"/>
        </w:rPr>
        <w:t>dados-informação para compartilhar conhecimentos com as partes interessadas.</w:t>
      </w:r>
    </w:p>
    <w:p w14:paraId="609E43AB" w14:textId="6CC905E7" w:rsidR="005E1958" w:rsidRPr="00370FDF" w:rsidRDefault="0005032F"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lang w:val="pt-PT"/>
        </w:rPr>
      </w:pPr>
      <w:r w:rsidRPr="00370FDF">
        <w:rPr>
          <w:rFonts w:ascii="Barlow Semi Condensed" w:hAnsi="Barlow Semi Condensed" w:cs="Calibri"/>
          <w:color w:val="auto"/>
          <w:sz w:val="22"/>
          <w:szCs w:val="22"/>
          <w:lang w:val="pt-PT"/>
        </w:rPr>
        <w:t>Treinamento e experiência do pessoal-chave</w:t>
      </w:r>
      <w:bookmarkEnd w:id="10"/>
    </w:p>
    <w:p w14:paraId="609E43AC" w14:textId="77777777" w:rsidR="005E1958" w:rsidRPr="00370FDF" w:rsidRDefault="005E1958" w:rsidP="00CB78A0">
      <w:pPr>
        <w:spacing w:after="0" w:line="240" w:lineRule="auto"/>
        <w:rPr>
          <w:rFonts w:ascii="Barlow Semi Condensed" w:eastAsia="Times New Roman" w:hAnsi="Barlow Semi Condensed" w:cs="Calibri"/>
          <w:lang w:val="pt-PT"/>
        </w:rPr>
      </w:pPr>
    </w:p>
    <w:p w14:paraId="609E43AD" w14:textId="49464703" w:rsidR="005E1958" w:rsidRPr="00370FDF" w:rsidRDefault="005E1958" w:rsidP="00CB78A0">
      <w:pPr>
        <w:spacing w:after="0" w:line="240" w:lineRule="auto"/>
        <w:jc w:val="both"/>
        <w:rPr>
          <w:rFonts w:ascii="Barlow Semi Condensed" w:eastAsia="Times New Roman" w:hAnsi="Barlow Semi Condensed" w:cs="Calibri"/>
          <w:lang w:val="pt-PT"/>
        </w:rPr>
      </w:pPr>
      <w:bookmarkStart w:id="11" w:name="_Hlk41587248"/>
      <w:r w:rsidRPr="00370FDF">
        <w:rPr>
          <w:rFonts w:ascii="Barlow Semi Condensed" w:eastAsia="Times New Roman" w:hAnsi="Barlow Semi Condensed" w:cs="Calibri"/>
          <w:lang w:val="pt-PT"/>
        </w:rPr>
        <w:t xml:space="preserve">A seguir estão os </w:t>
      </w:r>
      <w:r w:rsidR="008E003C" w:rsidRPr="00370FDF">
        <w:rPr>
          <w:rFonts w:ascii="Barlow Semi Condensed" w:eastAsia="Times New Roman" w:hAnsi="Barlow Semi Condensed" w:cs="Calibri"/>
          <w:lang w:val="pt-PT"/>
        </w:rPr>
        <w:t xml:space="preserve">requisitos para o pessoal-chave </w:t>
      </w:r>
      <w:r w:rsidRPr="00370FDF">
        <w:rPr>
          <w:rFonts w:ascii="Barlow Semi Condensed" w:eastAsia="Times New Roman" w:hAnsi="Barlow Semi Condensed" w:cs="Calibri"/>
          <w:lang w:val="pt-PT"/>
        </w:rPr>
        <w:t xml:space="preserve">a serem apresentados </w:t>
      </w:r>
      <w:r w:rsidR="00261F00" w:rsidRPr="00370FDF">
        <w:rPr>
          <w:rFonts w:ascii="Barlow Semi Condensed" w:eastAsia="Times New Roman" w:hAnsi="Barlow Semi Condensed" w:cs="Calibri"/>
          <w:lang w:val="pt-PT"/>
        </w:rPr>
        <w:t>pela empresa de consultoria</w:t>
      </w:r>
      <w:r w:rsidRPr="00370FDF">
        <w:rPr>
          <w:rFonts w:ascii="Barlow Semi Condensed" w:eastAsia="Times New Roman" w:hAnsi="Barlow Semi Condensed" w:cs="Calibri"/>
          <w:lang w:val="pt-PT"/>
        </w:rPr>
        <w:t xml:space="preserve">: </w:t>
      </w:r>
      <w:bookmarkEnd w:id="11"/>
    </w:p>
    <w:p w14:paraId="609E43AE" w14:textId="77777777" w:rsidR="00A71B08" w:rsidRPr="00370FDF" w:rsidRDefault="00A71B08" w:rsidP="00CB78A0">
      <w:pPr>
        <w:spacing w:after="0" w:line="240" w:lineRule="auto"/>
        <w:jc w:val="both"/>
        <w:rPr>
          <w:rFonts w:ascii="Barlow Semi Condensed" w:eastAsia="Times New Roman" w:hAnsi="Barlow Semi Condensed" w:cs="Calibri"/>
          <w:i/>
          <w:iCs/>
          <w:color w:val="0070C0"/>
          <w:lang w:val="pt-PT"/>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221"/>
        <w:gridCol w:w="1921"/>
        <w:gridCol w:w="1539"/>
        <w:gridCol w:w="2273"/>
      </w:tblGrid>
      <w:tr w:rsidR="00237E40" w:rsidRPr="00CB78A0" w14:paraId="609E43B5" w14:textId="77777777" w:rsidTr="00237E40">
        <w:trPr>
          <w:trHeight w:val="1134"/>
          <w:tblHeader/>
          <w:jc w:val="center"/>
        </w:trPr>
        <w:tc>
          <w:tcPr>
            <w:tcW w:w="907" w:type="pct"/>
            <w:shd w:val="clear" w:color="auto" w:fill="E7E6E6" w:themeFill="background2"/>
          </w:tcPr>
          <w:p w14:paraId="609E43AF" w14:textId="77777777" w:rsidR="00237E40" w:rsidRPr="00CB78A0" w:rsidRDefault="00237E40" w:rsidP="00CB78A0">
            <w:pPr>
              <w:spacing w:after="0" w:line="240" w:lineRule="auto"/>
              <w:jc w:val="center"/>
              <w:rPr>
                <w:rFonts w:ascii="Barlow Semi Condensed" w:eastAsia="Times New Roman" w:hAnsi="Barlow Semi Condensed" w:cs="Calibri"/>
                <w:b/>
                <w:bCs/>
                <w:lang w:eastAsia="en-GB"/>
              </w:rPr>
            </w:pPr>
            <w:r w:rsidRPr="00CB78A0">
              <w:rPr>
                <w:rFonts w:ascii="Barlow Semi Condensed" w:eastAsia="Times New Roman" w:hAnsi="Barlow Semi Condensed" w:cs="Calibri"/>
                <w:b/>
                <w:bCs/>
                <w:lang w:eastAsia="en-GB"/>
              </w:rPr>
              <w:t>Perfil</w:t>
            </w:r>
          </w:p>
        </w:tc>
        <w:tc>
          <w:tcPr>
            <w:tcW w:w="718" w:type="pct"/>
            <w:shd w:val="clear" w:color="auto" w:fill="E7E6E6" w:themeFill="background2"/>
          </w:tcPr>
          <w:p w14:paraId="609E43B0" w14:textId="3E186B18" w:rsidR="00237E40" w:rsidRPr="00CB78A0" w:rsidRDefault="00237E40" w:rsidP="00CB78A0">
            <w:pPr>
              <w:spacing w:after="0" w:line="240" w:lineRule="auto"/>
              <w:jc w:val="center"/>
              <w:rPr>
                <w:rFonts w:ascii="Barlow Semi Condensed" w:eastAsia="Times New Roman" w:hAnsi="Barlow Semi Condensed" w:cs="Calibri"/>
                <w:b/>
                <w:bCs/>
                <w:lang w:eastAsia="en-GB"/>
              </w:rPr>
            </w:pPr>
            <w:r w:rsidRPr="00CB78A0">
              <w:rPr>
                <w:rFonts w:ascii="Barlow Semi Condensed" w:eastAsia="Times New Roman" w:hAnsi="Barlow Semi Condensed" w:cs="Calibri"/>
                <w:b/>
                <w:bCs/>
                <w:lang w:eastAsia="en-GB"/>
              </w:rPr>
              <w:t>Quantidade</w:t>
            </w:r>
          </w:p>
        </w:tc>
        <w:tc>
          <w:tcPr>
            <w:tcW w:w="1131" w:type="pct"/>
            <w:shd w:val="clear" w:color="auto" w:fill="E7E6E6" w:themeFill="background2"/>
          </w:tcPr>
          <w:p w14:paraId="609E43B1" w14:textId="77777777" w:rsidR="00237E40" w:rsidRPr="00CB78A0" w:rsidRDefault="00237E40" w:rsidP="00CB78A0">
            <w:pPr>
              <w:spacing w:after="0" w:line="240" w:lineRule="auto"/>
              <w:jc w:val="center"/>
              <w:rPr>
                <w:rFonts w:ascii="Barlow Semi Condensed" w:eastAsia="Times New Roman" w:hAnsi="Barlow Semi Condensed" w:cs="Calibri"/>
                <w:b/>
                <w:bCs/>
                <w:lang w:eastAsia="en-GB"/>
              </w:rPr>
            </w:pPr>
            <w:r w:rsidRPr="00CB78A0">
              <w:rPr>
                <w:rFonts w:ascii="Barlow Semi Condensed" w:eastAsia="Times New Roman" w:hAnsi="Barlow Semi Condensed" w:cs="Calibri"/>
                <w:b/>
                <w:bCs/>
                <w:lang w:eastAsia="en-GB"/>
              </w:rPr>
              <w:t>Treinamento educacional</w:t>
            </w:r>
          </w:p>
        </w:tc>
        <w:tc>
          <w:tcPr>
            <w:tcW w:w="906" w:type="pct"/>
            <w:shd w:val="clear" w:color="auto" w:fill="E7E6E6" w:themeFill="background2"/>
          </w:tcPr>
          <w:p w14:paraId="609E43B2" w14:textId="5CF3D24E" w:rsidR="00237E40" w:rsidRPr="00CB78A0" w:rsidRDefault="00237E40" w:rsidP="00CB78A0">
            <w:pPr>
              <w:spacing w:after="0" w:line="240" w:lineRule="auto"/>
              <w:jc w:val="center"/>
              <w:rPr>
                <w:rFonts w:ascii="Barlow Semi Condensed" w:eastAsia="Times New Roman" w:hAnsi="Barlow Semi Condensed" w:cs="Calibri"/>
                <w:b/>
                <w:bCs/>
                <w:lang w:eastAsia="en-GB"/>
              </w:rPr>
            </w:pPr>
            <w:r w:rsidRPr="00CB78A0">
              <w:rPr>
                <w:rFonts w:ascii="Barlow Semi Condensed" w:eastAsia="Times New Roman" w:hAnsi="Barlow Semi Condensed" w:cs="Calibri"/>
                <w:b/>
                <w:bCs/>
                <w:lang w:eastAsia="en-GB"/>
              </w:rPr>
              <w:t xml:space="preserve">Experiência geral </w:t>
            </w:r>
          </w:p>
        </w:tc>
        <w:tc>
          <w:tcPr>
            <w:tcW w:w="1338" w:type="pct"/>
            <w:shd w:val="clear" w:color="auto" w:fill="E7E6E6" w:themeFill="background2"/>
          </w:tcPr>
          <w:p w14:paraId="609E43B3" w14:textId="10D7F020" w:rsidR="00237E40" w:rsidRPr="00CB78A0" w:rsidRDefault="00237E40" w:rsidP="00CB78A0">
            <w:pPr>
              <w:spacing w:after="0" w:line="240" w:lineRule="auto"/>
              <w:jc w:val="center"/>
              <w:rPr>
                <w:rFonts w:ascii="Barlow Semi Condensed" w:eastAsia="Times New Roman" w:hAnsi="Barlow Semi Condensed" w:cs="Calibri"/>
                <w:b/>
                <w:bCs/>
                <w:lang w:eastAsia="en-GB"/>
              </w:rPr>
            </w:pPr>
            <w:r w:rsidRPr="00CB78A0">
              <w:rPr>
                <w:rFonts w:ascii="Barlow Semi Condensed" w:eastAsia="Times New Roman" w:hAnsi="Barlow Semi Condensed" w:cs="Calibri"/>
                <w:b/>
                <w:bCs/>
                <w:lang w:eastAsia="en-GB"/>
              </w:rPr>
              <w:t xml:space="preserve">Experiência específica </w:t>
            </w:r>
          </w:p>
        </w:tc>
      </w:tr>
      <w:tr w:rsidR="00237E40" w:rsidRPr="00370FDF" w14:paraId="609E43BC" w14:textId="77777777" w:rsidTr="00237E40">
        <w:trPr>
          <w:cantSplit/>
          <w:trHeight w:val="293"/>
          <w:jc w:val="center"/>
        </w:trPr>
        <w:tc>
          <w:tcPr>
            <w:tcW w:w="907" w:type="pct"/>
          </w:tcPr>
          <w:p w14:paraId="609E43B6" w14:textId="7FD6D3DE"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Profissional em meio ambiente ou ecologia. </w:t>
            </w:r>
          </w:p>
        </w:tc>
        <w:tc>
          <w:tcPr>
            <w:tcW w:w="718" w:type="pct"/>
          </w:tcPr>
          <w:p w14:paraId="609E43B7" w14:textId="517A36B3" w:rsidR="00237E40" w:rsidRPr="00CB78A0" w:rsidRDefault="00237E40" w:rsidP="00CB78A0">
            <w:pPr>
              <w:spacing w:after="0" w:line="240" w:lineRule="auto"/>
              <w:rPr>
                <w:rFonts w:ascii="Barlow Semi Condensed" w:eastAsia="Times New Roman" w:hAnsi="Barlow Semi Condensed" w:cs="Calibri"/>
              </w:rPr>
            </w:pPr>
            <w:r w:rsidRPr="00CB78A0">
              <w:rPr>
                <w:rFonts w:ascii="Barlow Semi Condensed" w:eastAsia="Times New Roman" w:hAnsi="Barlow Semi Condensed" w:cs="Calibri"/>
              </w:rPr>
              <w:t>1</w:t>
            </w:r>
          </w:p>
        </w:tc>
        <w:tc>
          <w:tcPr>
            <w:tcW w:w="1131" w:type="pct"/>
          </w:tcPr>
          <w:p w14:paraId="609E43B8" w14:textId="2B173D9C"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Profissional com formação acadêmica em disciplinas ambientais.</w:t>
            </w:r>
          </w:p>
        </w:tc>
        <w:tc>
          <w:tcPr>
            <w:tcW w:w="906" w:type="pct"/>
          </w:tcPr>
          <w:p w14:paraId="609E43B9" w14:textId="7DBF15AB"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Mínimo de cinco (5) anos de experiência. </w:t>
            </w:r>
          </w:p>
        </w:tc>
        <w:tc>
          <w:tcPr>
            <w:tcW w:w="1338" w:type="pct"/>
          </w:tcPr>
          <w:p w14:paraId="330C885F" w14:textId="3EA66F27" w:rsidR="00237E40" w:rsidRPr="00370FDF" w:rsidRDefault="00237E40" w:rsidP="00CB78A0">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Mínimo de três (3) anos em projetos ambientais, planos de gestão de bacias hidrográficas e gestão integrada de recursos hídricos na bacia amazônica</w:t>
            </w:r>
            <w:r w:rsidR="00AB5A33">
              <w:rPr>
                <w:rFonts w:ascii="Barlow Semi Condensed" w:eastAsia="Times New Roman" w:hAnsi="Barlow Semi Condensed" w:cs="Calibri"/>
                <w:lang w:val="pt-PT"/>
              </w:rPr>
              <w:t>.</w:t>
            </w:r>
            <w:r w:rsidRPr="00370FDF">
              <w:rPr>
                <w:rFonts w:ascii="Barlow Semi Condensed" w:eastAsia="Times New Roman" w:hAnsi="Barlow Semi Condensed" w:cs="Calibri"/>
                <w:lang w:val="pt-PT"/>
              </w:rPr>
              <w:t xml:space="preserve">  </w:t>
            </w:r>
          </w:p>
          <w:p w14:paraId="609E43BA" w14:textId="6D80F712" w:rsidR="00237E40" w:rsidRPr="00370FDF" w:rsidRDefault="00237E40" w:rsidP="00CB78A0">
            <w:pPr>
              <w:spacing w:after="0" w:line="240" w:lineRule="auto"/>
              <w:rPr>
                <w:rFonts w:ascii="Barlow Semi Condensed" w:eastAsia="Times New Roman" w:hAnsi="Barlow Semi Condensed" w:cs="Calibri"/>
                <w:lang w:val="pt-PT"/>
              </w:rPr>
            </w:pPr>
          </w:p>
        </w:tc>
      </w:tr>
      <w:tr w:rsidR="00237E40" w:rsidRPr="00370FDF" w14:paraId="609E43C3" w14:textId="77777777" w:rsidTr="00237E40">
        <w:trPr>
          <w:cantSplit/>
          <w:trHeight w:val="58"/>
          <w:jc w:val="center"/>
        </w:trPr>
        <w:tc>
          <w:tcPr>
            <w:tcW w:w="907" w:type="pct"/>
            <w:shd w:val="clear" w:color="auto" w:fill="auto"/>
          </w:tcPr>
          <w:p w14:paraId="609E43BD" w14:textId="3A47C032" w:rsidR="00237E40" w:rsidRPr="00CB78A0" w:rsidRDefault="00237E40" w:rsidP="00CB78A0">
            <w:pPr>
              <w:spacing w:after="0" w:line="240" w:lineRule="auto"/>
              <w:rPr>
                <w:rFonts w:ascii="Barlow Semi Condensed" w:eastAsia="Times New Roman" w:hAnsi="Barlow Semi Condensed" w:cs="Calibri"/>
              </w:rPr>
            </w:pPr>
            <w:r w:rsidRPr="00CB78A0">
              <w:rPr>
                <w:rFonts w:ascii="Barlow Semi Condensed" w:eastAsia="Times New Roman" w:hAnsi="Barlow Semi Condensed" w:cs="Calibri"/>
              </w:rPr>
              <w:lastRenderedPageBreak/>
              <w:t xml:space="preserve">Especialista em </w:t>
            </w:r>
            <w:proofErr w:type="spellStart"/>
            <w:r w:rsidRPr="00CB78A0">
              <w:rPr>
                <w:rFonts w:ascii="Barlow Semi Condensed" w:eastAsia="Times New Roman" w:hAnsi="Barlow Semi Condensed" w:cs="Calibri"/>
              </w:rPr>
              <w:t>avaliação</w:t>
            </w:r>
            <w:proofErr w:type="spellEnd"/>
            <w:r w:rsidRPr="00CB78A0">
              <w:rPr>
                <w:rFonts w:ascii="Barlow Semi Condensed" w:eastAsia="Times New Roman" w:hAnsi="Barlow Semi Condensed" w:cs="Calibri"/>
              </w:rPr>
              <w:t xml:space="preserve"> </w:t>
            </w:r>
            <w:proofErr w:type="spellStart"/>
            <w:r w:rsidRPr="00CB78A0">
              <w:rPr>
                <w:rFonts w:ascii="Barlow Semi Condensed" w:eastAsia="Times New Roman" w:hAnsi="Barlow Semi Condensed" w:cs="Calibri"/>
              </w:rPr>
              <w:t>econômica</w:t>
            </w:r>
            <w:proofErr w:type="spellEnd"/>
            <w:r w:rsidRPr="00CB78A0">
              <w:rPr>
                <w:rFonts w:ascii="Barlow Semi Condensed" w:eastAsia="Times New Roman" w:hAnsi="Barlow Semi Condensed" w:cs="Calibri"/>
              </w:rPr>
              <w:t>:</w:t>
            </w:r>
          </w:p>
        </w:tc>
        <w:tc>
          <w:tcPr>
            <w:tcW w:w="718" w:type="pct"/>
            <w:shd w:val="clear" w:color="auto" w:fill="auto"/>
          </w:tcPr>
          <w:p w14:paraId="609E43BE" w14:textId="1596B126" w:rsidR="00237E40" w:rsidRPr="00CB78A0" w:rsidRDefault="00237E40" w:rsidP="00CB78A0">
            <w:pPr>
              <w:spacing w:after="0" w:line="240" w:lineRule="auto"/>
              <w:jc w:val="center"/>
              <w:rPr>
                <w:rFonts w:ascii="Barlow Semi Condensed" w:eastAsia="Times New Roman" w:hAnsi="Barlow Semi Condensed" w:cs="Calibri"/>
              </w:rPr>
            </w:pPr>
            <w:r w:rsidRPr="00CB78A0">
              <w:rPr>
                <w:rFonts w:ascii="Barlow Semi Condensed" w:eastAsia="Times New Roman" w:hAnsi="Barlow Semi Condensed" w:cs="Calibri"/>
              </w:rPr>
              <w:t>1</w:t>
            </w:r>
          </w:p>
        </w:tc>
        <w:tc>
          <w:tcPr>
            <w:tcW w:w="1131" w:type="pct"/>
            <w:shd w:val="clear" w:color="auto" w:fill="auto"/>
          </w:tcPr>
          <w:p w14:paraId="609E43BF" w14:textId="5EFE0233"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Profissional com formação acadêmica em economia e disciplinas de negócios internacionais. </w:t>
            </w:r>
          </w:p>
        </w:tc>
        <w:tc>
          <w:tcPr>
            <w:tcW w:w="906" w:type="pct"/>
            <w:shd w:val="clear" w:color="auto" w:fill="auto"/>
          </w:tcPr>
          <w:p w14:paraId="609E43C0" w14:textId="18918FA8"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Mínimo de cinco (5) anos de experiência.</w:t>
            </w:r>
          </w:p>
        </w:tc>
        <w:tc>
          <w:tcPr>
            <w:tcW w:w="1338" w:type="pct"/>
            <w:shd w:val="clear" w:color="auto" w:fill="auto"/>
          </w:tcPr>
          <w:p w14:paraId="609E43C1" w14:textId="1202F234" w:rsidR="00237E40" w:rsidRPr="00370FDF" w:rsidRDefault="00237E40" w:rsidP="00CB78A0">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Mínimo de três (3) anos de experiência em formulação de projetos e/ou propostas econômicas para projetos ambientais e/ou gerenciamento de projetos socioambientais</w:t>
            </w:r>
            <w:r w:rsidR="00AB5A33">
              <w:rPr>
                <w:rFonts w:ascii="Barlow Semi Condensed" w:eastAsia="Times New Roman" w:hAnsi="Barlow Semi Condensed" w:cs="Calibri"/>
                <w:lang w:val="pt-PT"/>
              </w:rPr>
              <w:t>.</w:t>
            </w:r>
            <w:r w:rsidRPr="00370FDF">
              <w:rPr>
                <w:rFonts w:ascii="Barlow Semi Condensed" w:eastAsia="Times New Roman" w:hAnsi="Barlow Semi Condensed" w:cs="Calibri"/>
                <w:lang w:val="pt-PT"/>
              </w:rPr>
              <w:t xml:space="preserve"> </w:t>
            </w:r>
          </w:p>
        </w:tc>
      </w:tr>
      <w:tr w:rsidR="00237E40" w:rsidRPr="00370FDF" w14:paraId="70203D16" w14:textId="77777777" w:rsidTr="00237E40">
        <w:trPr>
          <w:cantSplit/>
          <w:trHeight w:val="58"/>
          <w:jc w:val="center"/>
        </w:trPr>
        <w:tc>
          <w:tcPr>
            <w:tcW w:w="907" w:type="pct"/>
            <w:shd w:val="clear" w:color="auto" w:fill="auto"/>
          </w:tcPr>
          <w:p w14:paraId="037FDA64" w14:textId="6A85946F"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Especialista em políticas públicas ambientais</w:t>
            </w:r>
          </w:p>
        </w:tc>
        <w:tc>
          <w:tcPr>
            <w:tcW w:w="718" w:type="pct"/>
            <w:shd w:val="clear" w:color="auto" w:fill="auto"/>
          </w:tcPr>
          <w:p w14:paraId="5AE9E181" w14:textId="0D5EF073" w:rsidR="00237E40" w:rsidRPr="00CB78A0" w:rsidRDefault="00237E40" w:rsidP="00CB78A0">
            <w:pPr>
              <w:spacing w:after="0" w:line="240" w:lineRule="auto"/>
              <w:rPr>
                <w:rFonts w:ascii="Barlow Semi Condensed" w:eastAsia="Times New Roman" w:hAnsi="Barlow Semi Condensed" w:cs="Calibri"/>
              </w:rPr>
            </w:pPr>
            <w:r w:rsidRPr="00CB78A0">
              <w:rPr>
                <w:rFonts w:ascii="Barlow Semi Condensed" w:eastAsia="Times New Roman" w:hAnsi="Barlow Semi Condensed" w:cs="Calibri"/>
              </w:rPr>
              <w:t>1</w:t>
            </w:r>
          </w:p>
        </w:tc>
        <w:tc>
          <w:tcPr>
            <w:tcW w:w="1131" w:type="pct"/>
            <w:shd w:val="clear" w:color="auto" w:fill="auto"/>
          </w:tcPr>
          <w:p w14:paraId="597CEE06" w14:textId="2349DAB5"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Profissional com formação acadêmica em ciências sociais, política, administração pública ou direito.</w:t>
            </w:r>
          </w:p>
        </w:tc>
        <w:tc>
          <w:tcPr>
            <w:tcW w:w="906" w:type="pct"/>
            <w:shd w:val="clear" w:color="auto" w:fill="auto"/>
          </w:tcPr>
          <w:p w14:paraId="28C4460E" w14:textId="1BC7A8F9" w:rsidR="00237E40" w:rsidRPr="00370FDF" w:rsidRDefault="00237E40" w:rsidP="00CB78A0">
            <w:pPr>
              <w:spacing w:after="0" w:line="240" w:lineRule="auto"/>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Mínimo de cinco (5) anos de experiência. </w:t>
            </w:r>
          </w:p>
        </w:tc>
        <w:tc>
          <w:tcPr>
            <w:tcW w:w="1338" w:type="pct"/>
            <w:shd w:val="clear" w:color="auto" w:fill="auto"/>
          </w:tcPr>
          <w:p w14:paraId="085FD4C4" w14:textId="519B0C8C" w:rsidR="00237E40" w:rsidRPr="00370FDF" w:rsidRDefault="00237E40" w:rsidP="00CB78A0">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Mínimo de três (3) anos de experiência em países da Bacia Amazônica, em projetos de cooperação internacional nas áreas ambiental, social e/ou econômica.</w:t>
            </w:r>
          </w:p>
          <w:p w14:paraId="00F1EB8C" w14:textId="77777777" w:rsidR="00237E40" w:rsidRPr="00370FDF" w:rsidRDefault="00237E40" w:rsidP="00CB78A0">
            <w:pPr>
              <w:spacing w:after="0" w:line="240" w:lineRule="auto"/>
              <w:jc w:val="both"/>
              <w:rPr>
                <w:rFonts w:ascii="Barlow Semi Condensed" w:eastAsia="Times New Roman" w:hAnsi="Barlow Semi Condensed" w:cs="Calibri"/>
                <w:lang w:val="pt-PT"/>
              </w:rPr>
            </w:pPr>
          </w:p>
          <w:p w14:paraId="0CC053D1" w14:textId="7E66983A" w:rsidR="00237E40" w:rsidRPr="00370FDF" w:rsidRDefault="00237E40" w:rsidP="00CB78A0">
            <w:pPr>
              <w:spacing w:after="0" w:line="240" w:lineRule="auto"/>
              <w:jc w:val="both"/>
              <w:rPr>
                <w:rFonts w:ascii="Barlow Semi Condensed" w:eastAsia="Times New Roman" w:hAnsi="Barlow Semi Condensed" w:cs="Calibri"/>
                <w:lang w:val="pt-PT"/>
              </w:rPr>
            </w:pPr>
          </w:p>
        </w:tc>
      </w:tr>
    </w:tbl>
    <w:p w14:paraId="609E43D9" w14:textId="77777777" w:rsidR="006E74BD" w:rsidRPr="00370FDF" w:rsidRDefault="006E74BD" w:rsidP="00CB78A0">
      <w:pPr>
        <w:spacing w:after="0" w:line="240" w:lineRule="auto"/>
        <w:rPr>
          <w:rFonts w:ascii="Barlow Semi Condensed" w:eastAsia="Times New Roman" w:hAnsi="Barlow Semi Condensed" w:cs="Calibri"/>
          <w:i/>
          <w:iCs/>
          <w:color w:val="0070C0"/>
          <w:lang w:val="pt-PT"/>
        </w:rPr>
      </w:pPr>
    </w:p>
    <w:p w14:paraId="58B426D4" w14:textId="5775728A" w:rsidR="008F7179" w:rsidRPr="00370FDF" w:rsidRDefault="008F7179" w:rsidP="0097613A">
      <w:pPr>
        <w:pStyle w:val="PargrafodaLista"/>
        <w:numPr>
          <w:ilvl w:val="0"/>
          <w:numId w:val="27"/>
        </w:num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b/>
          <w:bCs/>
          <w:lang w:val="pt-PT"/>
        </w:rPr>
        <w:t>Especialista em meio ambiente ou ecologia</w:t>
      </w:r>
      <w:r w:rsidRPr="00370FDF">
        <w:rPr>
          <w:rFonts w:ascii="Barlow Semi Condensed" w:eastAsia="Times New Roman" w:hAnsi="Barlow Semi Condensed" w:cs="Calibri"/>
          <w:lang w:val="pt-PT"/>
        </w:rPr>
        <w:t xml:space="preserve">: </w:t>
      </w:r>
      <w:r w:rsidR="00543569" w:rsidRPr="00370FDF">
        <w:rPr>
          <w:rFonts w:ascii="Barlow Semi Condensed" w:eastAsia="Times New Roman" w:hAnsi="Barlow Semi Condensed" w:cs="Calibri"/>
          <w:lang w:val="pt-PT"/>
        </w:rPr>
        <w:t xml:space="preserve">especialista </w:t>
      </w:r>
      <w:r w:rsidRPr="00370FDF">
        <w:rPr>
          <w:rFonts w:ascii="Barlow Semi Condensed" w:eastAsia="Times New Roman" w:hAnsi="Barlow Semi Condensed" w:cs="Calibri"/>
          <w:lang w:val="pt-PT"/>
        </w:rPr>
        <w:t>em gestão de recursos naturais, biodiversidade, ecologia e sustentabilidade. Esse perfil é responsável por fornecer a base científica sobre impactos ambientais, regulamentações ecológicas e estratégias para proteger o ambiente natural.</w:t>
      </w:r>
    </w:p>
    <w:p w14:paraId="6F5E175B" w14:textId="23B04FEF" w:rsidR="00457B70" w:rsidRPr="00370FDF" w:rsidRDefault="00457B70" w:rsidP="0097613A">
      <w:pPr>
        <w:pStyle w:val="PargrafodaLista"/>
        <w:numPr>
          <w:ilvl w:val="0"/>
          <w:numId w:val="27"/>
        </w:numPr>
        <w:tabs>
          <w:tab w:val="num" w:pos="720"/>
        </w:tabs>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b/>
          <w:bCs/>
          <w:lang w:val="pt-PT"/>
        </w:rPr>
        <w:t>Economista ou especialista em avaliação econômica</w:t>
      </w:r>
      <w:r w:rsidRPr="00370FDF">
        <w:rPr>
          <w:rFonts w:ascii="Barlow Semi Condensed" w:eastAsia="Times New Roman" w:hAnsi="Barlow Semi Condensed" w:cs="Calibri"/>
          <w:lang w:val="pt-PT"/>
        </w:rPr>
        <w:t>: para analisar a viabilidade financeira do plano, identificar fontes de financiamento, avaliar o retorno sobre o investimento (ROI) e os custos associados às medidas propostas. Esse perfil é fundamental para garantir que o plano seja economicamente viável.</w:t>
      </w:r>
    </w:p>
    <w:p w14:paraId="0C383050" w14:textId="77777777" w:rsidR="00457B70" w:rsidRPr="00370FDF" w:rsidRDefault="00457B70" w:rsidP="00CB78A0">
      <w:pPr>
        <w:spacing w:after="0" w:line="240" w:lineRule="auto"/>
        <w:jc w:val="both"/>
        <w:rPr>
          <w:rFonts w:ascii="Barlow Semi Condensed" w:eastAsia="Times New Roman" w:hAnsi="Barlow Semi Condensed" w:cs="Calibri"/>
          <w:lang w:val="pt-PT"/>
        </w:rPr>
      </w:pPr>
    </w:p>
    <w:p w14:paraId="609E43E9" w14:textId="05AA1532" w:rsidR="005E1958" w:rsidRPr="00370FDF" w:rsidRDefault="00457B70" w:rsidP="00E02E37">
      <w:pPr>
        <w:pStyle w:val="PargrafodaLista"/>
        <w:numPr>
          <w:ilvl w:val="0"/>
          <w:numId w:val="27"/>
        </w:numPr>
        <w:tabs>
          <w:tab w:val="num" w:pos="720"/>
        </w:tabs>
        <w:spacing w:after="0" w:line="240" w:lineRule="auto"/>
        <w:jc w:val="both"/>
        <w:rPr>
          <w:rFonts w:ascii="Barlow Semi Condensed" w:hAnsi="Barlow Semi Condensed" w:cs="Calibri"/>
          <w:lang w:val="pt-PT"/>
        </w:rPr>
      </w:pPr>
      <w:r w:rsidRPr="00370FDF">
        <w:rPr>
          <w:rFonts w:ascii="Barlow Semi Condensed" w:eastAsia="Times New Roman" w:hAnsi="Barlow Semi Condensed" w:cs="Calibri"/>
          <w:b/>
          <w:bCs/>
          <w:lang w:val="pt-PT"/>
        </w:rPr>
        <w:t>Especialista em políticas públicas ambientais</w:t>
      </w:r>
      <w:r w:rsidRPr="00370FDF">
        <w:rPr>
          <w:rFonts w:ascii="Barlow Semi Condensed" w:eastAsia="Times New Roman" w:hAnsi="Barlow Semi Condensed" w:cs="Calibri"/>
          <w:lang w:val="pt-PT"/>
        </w:rPr>
        <w:t>: conhecimento profundo das regulamentações, regras e políticas governamentais relacionadas ao meio ambiente. Esse profissional garante que o plano de ação esteja de acordo com as leis e diretrizes nacionais e internacionais e também pode influenciar a criação de novas políticas.</w:t>
      </w:r>
    </w:p>
    <w:p w14:paraId="56E7EB29" w14:textId="77777777" w:rsidR="007D241C" w:rsidRPr="00370FDF" w:rsidRDefault="007D241C" w:rsidP="007D241C">
      <w:pPr>
        <w:pStyle w:val="PargrafodaLista"/>
        <w:rPr>
          <w:rFonts w:ascii="Barlow Semi Condensed" w:hAnsi="Barlow Semi Condensed" w:cs="Calibri"/>
          <w:lang w:val="pt-PT"/>
        </w:rPr>
      </w:pPr>
    </w:p>
    <w:p w14:paraId="21B27965" w14:textId="77777777" w:rsidR="007D241C" w:rsidRPr="00370FDF" w:rsidRDefault="007D241C" w:rsidP="007D241C">
      <w:pPr>
        <w:pStyle w:val="PargrafodaLista"/>
        <w:spacing w:after="0" w:line="240" w:lineRule="auto"/>
        <w:jc w:val="both"/>
        <w:rPr>
          <w:rFonts w:ascii="Barlow Semi Condensed" w:hAnsi="Barlow Semi Condensed" w:cs="Calibri"/>
          <w:lang w:val="pt-PT"/>
        </w:rPr>
      </w:pPr>
    </w:p>
    <w:p w14:paraId="23241E24" w14:textId="77777777" w:rsidR="007D241C" w:rsidRPr="00370FDF" w:rsidRDefault="007D241C" w:rsidP="007D241C">
      <w:pPr>
        <w:pStyle w:val="PargrafodaLista"/>
        <w:spacing w:after="0" w:line="240" w:lineRule="auto"/>
        <w:jc w:val="both"/>
        <w:rPr>
          <w:rFonts w:ascii="Barlow Semi Condensed" w:hAnsi="Barlow Semi Condensed" w:cs="Calibri"/>
          <w:lang w:val="pt-PT"/>
        </w:rPr>
      </w:pPr>
    </w:p>
    <w:p w14:paraId="609E43EA" w14:textId="77777777" w:rsidR="004066F2" w:rsidRPr="00CB78A0" w:rsidRDefault="0005032F" w:rsidP="00CB78A0">
      <w:pPr>
        <w:pStyle w:val="Ttulo2"/>
        <w:keepNext w:val="0"/>
        <w:keepLines w:val="0"/>
        <w:numPr>
          <w:ilvl w:val="0"/>
          <w:numId w:val="4"/>
        </w:numPr>
        <w:spacing w:before="0" w:line="240" w:lineRule="auto"/>
        <w:ind w:left="397" w:hanging="397"/>
        <w:rPr>
          <w:rFonts w:ascii="Barlow Semi Condensed" w:hAnsi="Barlow Semi Condensed" w:cs="Calibri"/>
          <w:b w:val="0"/>
          <w:color w:val="auto"/>
          <w:sz w:val="22"/>
          <w:szCs w:val="22"/>
        </w:rPr>
      </w:pPr>
      <w:bookmarkStart w:id="12" w:name="_Toc46431280"/>
      <w:r w:rsidRPr="00CB78A0">
        <w:rPr>
          <w:rFonts w:ascii="Barlow Semi Condensed" w:hAnsi="Barlow Semi Condensed" w:cs="Calibri"/>
          <w:color w:val="auto"/>
          <w:sz w:val="22"/>
          <w:szCs w:val="22"/>
        </w:rPr>
        <w:t>Insumos fornecidos pelo contratante</w:t>
      </w:r>
      <w:bookmarkEnd w:id="12"/>
    </w:p>
    <w:p w14:paraId="609E43EB" w14:textId="77777777" w:rsidR="004066F2" w:rsidRPr="00CB78A0" w:rsidRDefault="004066F2" w:rsidP="00CB78A0">
      <w:pPr>
        <w:spacing w:after="0" w:line="240" w:lineRule="auto"/>
        <w:jc w:val="both"/>
        <w:rPr>
          <w:rFonts w:ascii="Barlow Semi Condensed" w:hAnsi="Barlow Semi Condensed" w:cs="Calibri"/>
        </w:rPr>
      </w:pPr>
    </w:p>
    <w:p w14:paraId="78CDAD74" w14:textId="5C5A22E3" w:rsidR="002123F3" w:rsidRPr="00370FDF" w:rsidRDefault="00714014" w:rsidP="00CB78A0">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A WCS </w:t>
      </w:r>
      <w:r w:rsidR="62B11929" w:rsidRPr="00370FDF">
        <w:rPr>
          <w:rFonts w:ascii="Barlow Semi Condensed" w:eastAsia="Times New Roman" w:hAnsi="Barlow Semi Condensed" w:cs="Calibri"/>
          <w:lang w:val="pt-PT"/>
        </w:rPr>
        <w:t xml:space="preserve">participará e </w:t>
      </w:r>
      <w:r w:rsidR="00806A89" w:rsidRPr="00370FDF">
        <w:rPr>
          <w:rFonts w:ascii="Barlow Semi Condensed" w:eastAsia="Times New Roman" w:hAnsi="Barlow Semi Condensed" w:cs="Calibri"/>
          <w:lang w:val="pt-PT"/>
        </w:rPr>
        <w:t xml:space="preserve">acompanhará as reuniões </w:t>
      </w:r>
      <w:r w:rsidR="69A066C7" w:rsidRPr="00370FDF">
        <w:rPr>
          <w:rFonts w:ascii="Barlow Semi Condensed" w:eastAsia="Times New Roman" w:hAnsi="Barlow Semi Condensed" w:cs="Calibri"/>
          <w:lang w:val="pt-PT"/>
        </w:rPr>
        <w:t xml:space="preserve">sobre o </w:t>
      </w:r>
      <w:r w:rsidR="0097613A" w:rsidRPr="00370FDF">
        <w:rPr>
          <w:rFonts w:ascii="Barlow Semi Condensed" w:eastAsia="Times New Roman" w:hAnsi="Barlow Semi Condensed" w:cs="Calibri"/>
          <w:lang w:val="pt-PT"/>
        </w:rPr>
        <w:t xml:space="preserve">diálogo </w:t>
      </w:r>
      <w:r w:rsidR="002123F3" w:rsidRPr="00370FDF">
        <w:rPr>
          <w:rFonts w:ascii="Barlow Semi Condensed" w:eastAsia="Times New Roman" w:hAnsi="Barlow Semi Condensed" w:cs="Calibri"/>
          <w:lang w:val="pt-PT"/>
        </w:rPr>
        <w:t xml:space="preserve">entre as diferentes partes interessadas </w:t>
      </w:r>
      <w:r w:rsidR="00C14B26" w:rsidRPr="00370FDF">
        <w:rPr>
          <w:rFonts w:ascii="Barlow Semi Condensed" w:eastAsia="Times New Roman" w:hAnsi="Barlow Semi Condensed" w:cs="Calibri"/>
          <w:lang w:val="pt-PT"/>
        </w:rPr>
        <w:t>identificadas pe</w:t>
      </w:r>
      <w:r w:rsidR="003477F7">
        <w:rPr>
          <w:rFonts w:ascii="Barlow Semi Condensed" w:eastAsia="Times New Roman" w:hAnsi="Barlow Semi Condensed" w:cs="Calibri"/>
          <w:lang w:val="pt-PT"/>
        </w:rPr>
        <w:t>la empresa de Consultoria</w:t>
      </w:r>
      <w:r w:rsidR="5B14CCC8" w:rsidRPr="00370FDF">
        <w:rPr>
          <w:rFonts w:ascii="Barlow Semi Condensed" w:eastAsia="Times New Roman" w:hAnsi="Barlow Semi Condensed" w:cs="Calibri"/>
          <w:lang w:val="pt-PT"/>
        </w:rPr>
        <w:t xml:space="preserve"> </w:t>
      </w:r>
      <w:r w:rsidR="002123F3" w:rsidRPr="00370FDF">
        <w:rPr>
          <w:rFonts w:ascii="Barlow Semi Condensed" w:eastAsia="Times New Roman" w:hAnsi="Barlow Semi Condensed" w:cs="Calibri"/>
          <w:lang w:val="pt-PT"/>
        </w:rPr>
        <w:t xml:space="preserve">na bacia do Putumayo-Içá, a fim de </w:t>
      </w:r>
      <w:r w:rsidR="384C621F" w:rsidRPr="00370FDF">
        <w:rPr>
          <w:rFonts w:ascii="Barlow Semi Condensed" w:eastAsia="Times New Roman" w:hAnsi="Barlow Semi Condensed" w:cs="Calibri"/>
          <w:lang w:val="pt-PT"/>
        </w:rPr>
        <w:t xml:space="preserve">fortalecer e </w:t>
      </w:r>
      <w:r w:rsidR="002123F3" w:rsidRPr="00370FDF">
        <w:rPr>
          <w:rFonts w:ascii="Barlow Semi Condensed" w:eastAsia="Times New Roman" w:hAnsi="Barlow Semi Condensed" w:cs="Calibri"/>
          <w:lang w:val="pt-PT"/>
        </w:rPr>
        <w:t>melhorar o relacionamento entre entidades e organizações</w:t>
      </w:r>
      <w:r w:rsidR="2F7B27C5" w:rsidRPr="00370FDF">
        <w:rPr>
          <w:rFonts w:ascii="Barlow Semi Condensed" w:eastAsia="Times New Roman" w:hAnsi="Barlow Semi Condensed" w:cs="Calibri"/>
          <w:lang w:val="pt-PT"/>
        </w:rPr>
        <w:t xml:space="preserve">. </w:t>
      </w:r>
    </w:p>
    <w:p w14:paraId="6B0DA6A1" w14:textId="77777777" w:rsidR="002123F3" w:rsidRPr="00370FDF" w:rsidRDefault="002123F3" w:rsidP="00CB78A0">
      <w:pPr>
        <w:spacing w:after="0" w:line="240" w:lineRule="auto"/>
        <w:jc w:val="both"/>
        <w:rPr>
          <w:rFonts w:ascii="Barlow Semi Condensed" w:eastAsia="Times New Roman" w:hAnsi="Barlow Semi Condensed" w:cs="Calibri"/>
          <w:i/>
          <w:iCs/>
          <w:color w:val="0070C0"/>
          <w:lang w:val="pt-PT"/>
        </w:rPr>
      </w:pPr>
    </w:p>
    <w:p w14:paraId="6648E697" w14:textId="5D5C09B6" w:rsidR="00215FFE" w:rsidRPr="00370FDF" w:rsidRDefault="005F2BB4" w:rsidP="00370FDF">
      <w:pPr>
        <w:spacing w:after="0" w:line="240" w:lineRule="auto"/>
        <w:jc w:val="both"/>
        <w:rPr>
          <w:rFonts w:ascii="Barlow Semi Condensed" w:eastAsia="Times New Roman" w:hAnsi="Barlow Semi Condensed" w:cs="Calibri"/>
          <w:lang w:val="pt-PT"/>
        </w:rPr>
      </w:pPr>
      <w:r w:rsidRPr="00370FDF">
        <w:rPr>
          <w:rFonts w:ascii="Barlow Semi Condensed" w:eastAsia="Times New Roman" w:hAnsi="Barlow Semi Condensed" w:cs="Calibri"/>
          <w:lang w:val="pt-PT"/>
        </w:rPr>
        <w:t xml:space="preserve">Se </w:t>
      </w:r>
      <w:r w:rsidR="003477F7">
        <w:rPr>
          <w:rFonts w:ascii="Barlow Semi Condensed" w:eastAsia="Times New Roman" w:hAnsi="Barlow Semi Condensed" w:cs="Calibri"/>
          <w:lang w:val="pt-PT"/>
        </w:rPr>
        <w:t>a Empresa de Consultoria</w:t>
      </w:r>
      <w:r w:rsidR="00714014" w:rsidRPr="00370FDF">
        <w:rPr>
          <w:rFonts w:ascii="Barlow Semi Condensed" w:eastAsia="Times New Roman" w:hAnsi="Barlow Semi Condensed" w:cs="Calibri"/>
          <w:lang w:val="pt-PT"/>
        </w:rPr>
        <w:t xml:space="preserve"> </w:t>
      </w:r>
      <w:r w:rsidRPr="00370FDF">
        <w:rPr>
          <w:rFonts w:ascii="Barlow Semi Condensed" w:eastAsia="Times New Roman" w:hAnsi="Barlow Semi Condensed" w:cs="Calibri"/>
          <w:lang w:val="pt-PT"/>
        </w:rPr>
        <w:t xml:space="preserve">tiver informações relevantes (relatórios, estudos ou outros) para a realização do </w:t>
      </w:r>
      <w:r w:rsidR="382A9DD7" w:rsidRPr="00370FDF">
        <w:rPr>
          <w:rFonts w:ascii="Barlow Semi Condensed" w:eastAsia="Times New Roman" w:hAnsi="Barlow Semi Condensed" w:cs="Calibri"/>
          <w:lang w:val="pt-PT"/>
        </w:rPr>
        <w:t xml:space="preserve">escopo </w:t>
      </w:r>
      <w:r w:rsidRPr="00370FDF">
        <w:rPr>
          <w:rFonts w:ascii="Barlow Semi Condensed" w:eastAsia="Times New Roman" w:hAnsi="Barlow Semi Condensed" w:cs="Calibri"/>
          <w:lang w:val="pt-PT"/>
        </w:rPr>
        <w:t xml:space="preserve">da presente proposta, é importante que elas possam ser indicadas e fornecidas. </w:t>
      </w:r>
    </w:p>
    <w:sectPr w:rsidR="00215FFE" w:rsidRPr="00370FDF" w:rsidSect="00C34306">
      <w:headerReference w:type="default" r:id="rId11"/>
      <w:headerReference w:type="first" r:id="rId12"/>
      <w:footnotePr>
        <w:numRestart w:val="eachSect"/>
      </w:footnotePr>
      <w:type w:val="continuous"/>
      <w:pgSz w:w="11906" w:h="16838" w:code="9"/>
      <w:pgMar w:top="1701" w:right="1701" w:bottom="2127" w:left="1701"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068C3" w14:textId="77777777" w:rsidR="00200AF0" w:rsidRDefault="00200AF0" w:rsidP="00F91742">
      <w:pPr>
        <w:spacing w:after="0" w:line="240" w:lineRule="auto"/>
      </w:pPr>
      <w:r>
        <w:separator/>
      </w:r>
    </w:p>
  </w:endnote>
  <w:endnote w:type="continuationSeparator" w:id="0">
    <w:p w14:paraId="68610269" w14:textId="77777777" w:rsidR="00200AF0" w:rsidRDefault="00200AF0" w:rsidP="00F91742">
      <w:pPr>
        <w:spacing w:after="0" w:line="240" w:lineRule="auto"/>
      </w:pPr>
      <w:r>
        <w:continuationSeparator/>
      </w:r>
    </w:p>
  </w:endnote>
  <w:endnote w:type="continuationNotice" w:id="1">
    <w:p w14:paraId="48C689A0" w14:textId="77777777" w:rsidR="00200AF0" w:rsidRDefault="00200A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arlow Semi Condensed">
    <w:panose1 w:val="00000506000000000000"/>
    <w:charset w:val="4D"/>
    <w:family w:val="auto"/>
    <w:pitch w:val="variable"/>
    <w:sig w:usb0="20000007" w:usb1="00000000"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D3241" w14:textId="77777777" w:rsidR="00200AF0" w:rsidRDefault="00200AF0" w:rsidP="00F91742">
      <w:pPr>
        <w:spacing w:after="0" w:line="240" w:lineRule="auto"/>
      </w:pPr>
      <w:r>
        <w:separator/>
      </w:r>
    </w:p>
  </w:footnote>
  <w:footnote w:type="continuationSeparator" w:id="0">
    <w:p w14:paraId="218506DA" w14:textId="77777777" w:rsidR="00200AF0" w:rsidRDefault="00200AF0" w:rsidP="00F91742">
      <w:pPr>
        <w:spacing w:after="0" w:line="240" w:lineRule="auto"/>
      </w:pPr>
      <w:r>
        <w:continuationSeparator/>
      </w:r>
    </w:p>
  </w:footnote>
  <w:footnote w:type="continuationNotice" w:id="1">
    <w:p w14:paraId="391C0125" w14:textId="77777777" w:rsidR="00200AF0" w:rsidRDefault="00200AF0">
      <w:pPr>
        <w:spacing w:after="0" w:line="240" w:lineRule="auto"/>
      </w:pPr>
    </w:p>
  </w:footnote>
  <w:footnote w:id="2">
    <w:p w14:paraId="45386C81" w14:textId="18239A82" w:rsidR="00CB006C" w:rsidRPr="00CB006C" w:rsidRDefault="00CB006C">
      <w:pPr>
        <w:pStyle w:val="Textodenotaderodap"/>
        <w:rPr>
          <w:lang w:val="es-CO"/>
        </w:rPr>
      </w:pPr>
      <w:r>
        <w:rPr>
          <w:rStyle w:val="Refdenotaderodap"/>
        </w:rPr>
        <w:footnoteRef/>
      </w:r>
      <w:r w:rsidRPr="007E3458">
        <w:rPr>
          <w:lang w:val="en-US"/>
        </w:rPr>
        <w:t xml:space="preserve"> Detoeuf, D., M. Wieland, P. Cowles e D. Wilkie. 2020. </w:t>
      </w:r>
      <w:r w:rsidRPr="007E3458">
        <w:rPr>
          <w:i/>
          <w:iCs/>
          <w:lang w:val="en-US"/>
        </w:rPr>
        <w:t>The Natural Resource Governance Tool-Versão 2</w:t>
      </w:r>
      <w:r w:rsidRPr="007E3458">
        <w:rPr>
          <w:lang w:val="en-US"/>
        </w:rPr>
        <w:t xml:space="preserve">. </w:t>
      </w:r>
      <w:r w:rsidRPr="00CB006C">
        <w:rPr>
          <w:lang w:val="es-CO"/>
        </w:rPr>
        <w:t xml:space="preserve">Nova York: WCS e Washington, DC: USAID.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47DA" w14:textId="7B0F4732" w:rsidR="009325F9" w:rsidRPr="00B0107E" w:rsidRDefault="009325F9" w:rsidP="00285634">
    <w:pPr>
      <w:pStyle w:val="Cabealho"/>
      <w:pBdr>
        <w:bottom w:val="single" w:sz="4" w:space="1" w:color="auto"/>
      </w:pBdr>
      <w:jc w:val="both"/>
      <w:rPr>
        <w:rFonts w:ascii="Arial Narrow" w:hAnsi="Arial Narrow"/>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E1BF" w14:textId="22AB136F" w:rsidR="00BE191B" w:rsidRDefault="00200AF0">
    <w:pPr>
      <w:pStyle w:val="Cabealho"/>
    </w:pPr>
    <w:r>
      <w:rPr>
        <w:noProof/>
      </w:rPr>
      <w:pict w14:anchorId="3948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alt="" style="position:absolute;margin-left:-84.5pt;margin-top:-98.6pt;width:595.2pt;height:841.9pt;z-index:-251658752;mso-wrap-edited:f;mso-width-percent:0;mso-height-percent:0;mso-position-horizontal-relative:margin;mso-position-vertical-relative:margin;mso-width-percent:0;mso-height-percent:0" o:allowincell="f">
          <v:imagedata r:id="rId1" o:title="Hojas membretada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1ECC03"/>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635D09"/>
    <w:multiLevelType w:val="hybridMultilevel"/>
    <w:tmpl w:val="29809FE4"/>
    <w:lvl w:ilvl="0" w:tplc="240A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8A419D"/>
    <w:multiLevelType w:val="hybridMultilevel"/>
    <w:tmpl w:val="61A2FE02"/>
    <w:lvl w:ilvl="0" w:tplc="240A0019">
      <w:start w:val="1"/>
      <w:numFmt w:val="lowerLetter"/>
      <w:lvlText w:val="%1."/>
      <w:lvlJc w:val="left"/>
      <w:pPr>
        <w:ind w:left="1428" w:hanging="360"/>
      </w:pPr>
    </w:lvl>
    <w:lvl w:ilvl="1" w:tplc="1F94BB48">
      <w:start w:val="1"/>
      <w:numFmt w:val="lowerLetter"/>
      <w:lvlText w:val="%2)"/>
      <w:lvlJc w:val="left"/>
      <w:pPr>
        <w:ind w:left="2148" w:hanging="360"/>
      </w:pPr>
      <w:rPr>
        <w:rFonts w:hint="default"/>
      </w:r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 w15:restartNumberingAfterBreak="0">
    <w:nsid w:val="1D4935A0"/>
    <w:multiLevelType w:val="hybridMultilevel"/>
    <w:tmpl w:val="193EDB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D950E58"/>
    <w:multiLevelType w:val="multilevel"/>
    <w:tmpl w:val="6E52CEFE"/>
    <w:lvl w:ilvl="0">
      <w:start w:val="1"/>
      <w:numFmt w:val="decimal"/>
      <w:pStyle w:val="Ttulo3"/>
      <w:lvlText w:val="%1."/>
      <w:lvlJc w:val="left"/>
      <w:pPr>
        <w:ind w:left="720" w:hanging="720"/>
      </w:pPr>
      <w:rPr>
        <w:rFonts w:hint="default"/>
        <w:b w:val="0"/>
        <w:i w:val="0"/>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720" w:hanging="720"/>
      </w:pPr>
      <w:rPr>
        <w:rFonts w:cs="Times New Roman" w:hint="default"/>
      </w:rPr>
    </w:lvl>
    <w:lvl w:ilvl="6">
      <w:start w:val="1"/>
      <w:numFmt w:val="decimal"/>
      <w:isLgl/>
      <w:lvlText w:val="%1.%2.%3.%4.%5.%6.%7"/>
      <w:lvlJc w:val="left"/>
      <w:pPr>
        <w:ind w:left="720" w:hanging="720"/>
      </w:pPr>
      <w:rPr>
        <w:rFonts w:cs="Times New Roman" w:hint="default"/>
      </w:rPr>
    </w:lvl>
    <w:lvl w:ilvl="7">
      <w:start w:val="1"/>
      <w:numFmt w:val="decimal"/>
      <w:isLgl/>
      <w:lvlText w:val="%1.%2.%3.%4.%5.%6.%7.%8"/>
      <w:lvlJc w:val="left"/>
      <w:pPr>
        <w:ind w:left="720" w:hanging="720"/>
      </w:pPr>
      <w:rPr>
        <w:rFonts w:cs="Times New Roman" w:hint="default"/>
      </w:rPr>
    </w:lvl>
    <w:lvl w:ilvl="8">
      <w:start w:val="1"/>
      <w:numFmt w:val="decimal"/>
      <w:isLgl/>
      <w:lvlText w:val="%1.%2.%3.%4.%5.%6.%7.%8.%9"/>
      <w:lvlJc w:val="left"/>
      <w:pPr>
        <w:ind w:left="720" w:hanging="720"/>
      </w:pPr>
      <w:rPr>
        <w:rFonts w:cs="Times New Roman" w:hint="default"/>
      </w:rPr>
    </w:lvl>
  </w:abstractNum>
  <w:abstractNum w:abstractNumId="5" w15:restartNumberingAfterBreak="0">
    <w:nsid w:val="1DA27496"/>
    <w:multiLevelType w:val="multilevel"/>
    <w:tmpl w:val="BBFA2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A6A49"/>
    <w:multiLevelType w:val="hybridMultilevel"/>
    <w:tmpl w:val="A3DCD88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B745D3"/>
    <w:multiLevelType w:val="multilevel"/>
    <w:tmpl w:val="CA7A4F1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8" w15:restartNumberingAfterBreak="0">
    <w:nsid w:val="2D9A1604"/>
    <w:multiLevelType w:val="hybridMultilevel"/>
    <w:tmpl w:val="55004124"/>
    <w:lvl w:ilvl="0" w:tplc="14D21FCA">
      <w:start w:val="1"/>
      <w:numFmt w:val="decimal"/>
      <w:lvlText w:val="%1."/>
      <w:lvlJc w:val="left"/>
      <w:pPr>
        <w:ind w:left="1896" w:hanging="720"/>
      </w:pPr>
      <w:rPr>
        <w:rFonts w:ascii="Arial Narrow" w:hAnsi="Arial Narrow" w:hint="default"/>
        <w:b/>
      </w:rPr>
    </w:lvl>
    <w:lvl w:ilvl="1" w:tplc="0C0A0019" w:tentative="1">
      <w:start w:val="1"/>
      <w:numFmt w:val="lowerLetter"/>
      <w:lvlText w:val="%2."/>
      <w:lvlJc w:val="left"/>
      <w:pPr>
        <w:ind w:left="2256" w:hanging="360"/>
      </w:pPr>
    </w:lvl>
    <w:lvl w:ilvl="2" w:tplc="0C0A001B" w:tentative="1">
      <w:start w:val="1"/>
      <w:numFmt w:val="lowerRoman"/>
      <w:lvlText w:val="%3."/>
      <w:lvlJc w:val="right"/>
      <w:pPr>
        <w:ind w:left="2976" w:hanging="180"/>
      </w:pPr>
    </w:lvl>
    <w:lvl w:ilvl="3" w:tplc="0C0A000F" w:tentative="1">
      <w:start w:val="1"/>
      <w:numFmt w:val="decimal"/>
      <w:lvlText w:val="%4."/>
      <w:lvlJc w:val="left"/>
      <w:pPr>
        <w:ind w:left="3696" w:hanging="360"/>
      </w:pPr>
    </w:lvl>
    <w:lvl w:ilvl="4" w:tplc="0C0A0019" w:tentative="1">
      <w:start w:val="1"/>
      <w:numFmt w:val="lowerLetter"/>
      <w:lvlText w:val="%5."/>
      <w:lvlJc w:val="left"/>
      <w:pPr>
        <w:ind w:left="4416" w:hanging="360"/>
      </w:pPr>
    </w:lvl>
    <w:lvl w:ilvl="5" w:tplc="0C0A001B" w:tentative="1">
      <w:start w:val="1"/>
      <w:numFmt w:val="lowerRoman"/>
      <w:lvlText w:val="%6."/>
      <w:lvlJc w:val="right"/>
      <w:pPr>
        <w:ind w:left="5136" w:hanging="180"/>
      </w:pPr>
    </w:lvl>
    <w:lvl w:ilvl="6" w:tplc="0C0A000F" w:tentative="1">
      <w:start w:val="1"/>
      <w:numFmt w:val="decimal"/>
      <w:lvlText w:val="%7."/>
      <w:lvlJc w:val="left"/>
      <w:pPr>
        <w:ind w:left="5856" w:hanging="360"/>
      </w:pPr>
    </w:lvl>
    <w:lvl w:ilvl="7" w:tplc="0C0A0019" w:tentative="1">
      <w:start w:val="1"/>
      <w:numFmt w:val="lowerLetter"/>
      <w:lvlText w:val="%8."/>
      <w:lvlJc w:val="left"/>
      <w:pPr>
        <w:ind w:left="6576" w:hanging="360"/>
      </w:pPr>
    </w:lvl>
    <w:lvl w:ilvl="8" w:tplc="0C0A001B" w:tentative="1">
      <w:start w:val="1"/>
      <w:numFmt w:val="lowerRoman"/>
      <w:lvlText w:val="%9."/>
      <w:lvlJc w:val="right"/>
      <w:pPr>
        <w:ind w:left="7296" w:hanging="180"/>
      </w:pPr>
    </w:lvl>
  </w:abstractNum>
  <w:abstractNum w:abstractNumId="9" w15:restartNumberingAfterBreak="0">
    <w:nsid w:val="2DC46B49"/>
    <w:multiLevelType w:val="multilevel"/>
    <w:tmpl w:val="14F2FC74"/>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start w:val="1"/>
      <w:numFmt w:val="lowerRoman"/>
      <w:lvlText w:val="%3."/>
      <w:lvlJc w:val="left"/>
      <w:pPr>
        <w:ind w:left="2520" w:hanging="720"/>
      </w:pPr>
      <w:rPr>
        <w:rFonts w:hint="default"/>
        <w:b/>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297020B"/>
    <w:multiLevelType w:val="multilevel"/>
    <w:tmpl w:val="203AB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B95D7C"/>
    <w:multiLevelType w:val="hybridMultilevel"/>
    <w:tmpl w:val="B3F6508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7E027B5E">
      <w:start w:val="1"/>
      <w:numFmt w:val="decimal"/>
      <w:lvlText w:val="%3."/>
      <w:lvlJc w:val="left"/>
      <w:pPr>
        <w:ind w:left="2340" w:hanging="360"/>
      </w:pPr>
      <w:rPr>
        <w:rFonts w:hint="default"/>
        <w:b/>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EC727F4"/>
    <w:multiLevelType w:val="multilevel"/>
    <w:tmpl w:val="F37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E00D54"/>
    <w:multiLevelType w:val="multilevel"/>
    <w:tmpl w:val="BE50BDAA"/>
    <w:lvl w:ilvl="0">
      <w:start w:val="1"/>
      <w:numFmt w:val="decimal"/>
      <w:lvlText w:val="%1."/>
      <w:lvlJc w:val="left"/>
      <w:pPr>
        <w:tabs>
          <w:tab w:val="num" w:pos="720"/>
        </w:tabs>
        <w:ind w:left="720" w:hanging="360"/>
      </w:pPr>
    </w:lvl>
    <w:lvl w:ilvl="1">
      <w:start w:val="4"/>
      <w:numFmt w:val="bullet"/>
      <w:lvlText w:val="-"/>
      <w:lvlJc w:val="left"/>
      <w:pPr>
        <w:ind w:left="1440" w:hanging="360"/>
      </w:pPr>
      <w:rPr>
        <w:rFonts w:ascii="Calibri Light" w:eastAsia="Calibri" w:hAnsi="Calibri Light" w:cs="Calibri Ligh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BCF7F4C"/>
    <w:multiLevelType w:val="multilevel"/>
    <w:tmpl w:val="D35CF92E"/>
    <w:lvl w:ilvl="0">
      <w:start w:val="1"/>
      <w:numFmt w:val="upperRoman"/>
      <w:pStyle w:val="Ttulo11"/>
      <w:lvlText w:val="%1."/>
      <w:lvlJc w:val="left"/>
      <w:pPr>
        <w:ind w:left="0" w:firstLine="0"/>
      </w:pPr>
    </w:lvl>
    <w:lvl w:ilvl="1">
      <w:start w:val="1"/>
      <w:numFmt w:val="upperLetter"/>
      <w:pStyle w:val="Ttulo21"/>
      <w:lvlText w:val="%2."/>
      <w:lvlJc w:val="left"/>
      <w:pPr>
        <w:ind w:left="720" w:firstLine="0"/>
      </w:pPr>
    </w:lvl>
    <w:lvl w:ilvl="2">
      <w:start w:val="1"/>
      <w:numFmt w:val="decimal"/>
      <w:pStyle w:val="Ttulo31"/>
      <w:lvlText w:val="%3."/>
      <w:lvlJc w:val="left"/>
      <w:pPr>
        <w:ind w:left="1440" w:firstLine="0"/>
      </w:pPr>
    </w:lvl>
    <w:lvl w:ilvl="3">
      <w:start w:val="1"/>
      <w:numFmt w:val="lowerLetter"/>
      <w:pStyle w:val="Ttulo41"/>
      <w:lvlText w:val="%4)"/>
      <w:lvlJc w:val="left"/>
      <w:pPr>
        <w:ind w:left="2160" w:firstLine="0"/>
      </w:pPr>
    </w:lvl>
    <w:lvl w:ilvl="4">
      <w:start w:val="1"/>
      <w:numFmt w:val="decimal"/>
      <w:pStyle w:val="Ttulo51"/>
      <w:lvlText w:val="(%5)"/>
      <w:lvlJc w:val="left"/>
      <w:pPr>
        <w:ind w:left="2880" w:firstLine="0"/>
      </w:pPr>
    </w:lvl>
    <w:lvl w:ilvl="5">
      <w:start w:val="1"/>
      <w:numFmt w:val="lowerLetter"/>
      <w:pStyle w:val="Ttulo61"/>
      <w:lvlText w:val="(%6)"/>
      <w:lvlJc w:val="left"/>
      <w:pPr>
        <w:ind w:left="3600" w:firstLine="0"/>
      </w:pPr>
    </w:lvl>
    <w:lvl w:ilvl="6">
      <w:start w:val="1"/>
      <w:numFmt w:val="lowerRoman"/>
      <w:pStyle w:val="Ttulo71"/>
      <w:lvlText w:val="(%7)"/>
      <w:lvlJc w:val="left"/>
      <w:pPr>
        <w:ind w:left="4320" w:firstLine="0"/>
      </w:pPr>
    </w:lvl>
    <w:lvl w:ilvl="7">
      <w:start w:val="1"/>
      <w:numFmt w:val="lowerLetter"/>
      <w:pStyle w:val="Ttulo81"/>
      <w:lvlText w:val="(%8)"/>
      <w:lvlJc w:val="left"/>
      <w:pPr>
        <w:ind w:left="5040" w:firstLine="0"/>
      </w:pPr>
    </w:lvl>
    <w:lvl w:ilvl="8">
      <w:start w:val="1"/>
      <w:numFmt w:val="lowerRoman"/>
      <w:pStyle w:val="Ttulo91"/>
      <w:lvlText w:val="(%9)"/>
      <w:lvlJc w:val="left"/>
      <w:pPr>
        <w:ind w:left="5760" w:firstLine="0"/>
      </w:pPr>
    </w:lvl>
  </w:abstractNum>
  <w:abstractNum w:abstractNumId="15" w15:restartNumberingAfterBreak="0">
    <w:nsid w:val="4DC413F4"/>
    <w:multiLevelType w:val="multilevel"/>
    <w:tmpl w:val="966C1496"/>
    <w:lvl w:ilvl="0">
      <w:start w:val="1"/>
      <w:numFmt w:val="decimal"/>
      <w:lvlText w:val="%1."/>
      <w:lvlJc w:val="left"/>
      <w:pPr>
        <w:ind w:left="360" w:hanging="360"/>
      </w:pPr>
      <w:rPr>
        <w:b/>
        <w:bCs w:val="0"/>
      </w:rPr>
    </w:lvl>
    <w:lvl w:ilvl="1">
      <w:start w:val="1"/>
      <w:numFmt w:val="decimal"/>
      <w:lvlText w:val="%1.%2."/>
      <w:lvlJc w:val="left"/>
      <w:pPr>
        <w:ind w:left="792" w:hanging="432"/>
      </w:pPr>
      <w:rPr>
        <w:b w:val="0"/>
        <w:bCs/>
        <w:i w:val="0"/>
        <w:iCs w:val="0"/>
        <w:color w:val="auto"/>
        <w:sz w:val="22"/>
        <w:szCs w:val="22"/>
      </w:rPr>
    </w:lvl>
    <w:lvl w:ilvl="2">
      <w:start w:val="1"/>
      <w:numFmt w:val="decimal"/>
      <w:lvlText w:val="%1.%2.%3."/>
      <w:lvlJc w:val="left"/>
      <w:pPr>
        <w:ind w:left="1224" w:hanging="504"/>
      </w:pPr>
      <w:rPr>
        <w:b w:val="0"/>
        <w:bCs w:val="0"/>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E169BF"/>
    <w:multiLevelType w:val="multilevel"/>
    <w:tmpl w:val="D8082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856153B"/>
    <w:multiLevelType w:val="hybridMultilevel"/>
    <w:tmpl w:val="6422E3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8E92404"/>
    <w:multiLevelType w:val="hybridMultilevel"/>
    <w:tmpl w:val="88CEE2A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2094A11"/>
    <w:multiLevelType w:val="hybridMultilevel"/>
    <w:tmpl w:val="416AE256"/>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2AA631E"/>
    <w:multiLevelType w:val="multilevel"/>
    <w:tmpl w:val="7DFE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5505F7"/>
    <w:multiLevelType w:val="hybridMultilevel"/>
    <w:tmpl w:val="22266AD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84C719A"/>
    <w:multiLevelType w:val="hybridMultilevel"/>
    <w:tmpl w:val="738C359A"/>
    <w:lvl w:ilvl="0" w:tplc="330015DC">
      <w:start w:val="1"/>
      <w:numFmt w:val="bullet"/>
      <w:lvlText w:val="-"/>
      <w:lvlJc w:val="left"/>
      <w:pPr>
        <w:ind w:left="1287" w:hanging="360"/>
      </w:pPr>
      <w:rPr>
        <w:rFonts w:ascii="Calibri" w:eastAsia="Calibri" w:hAnsi="Calibri" w:cs="Times New Roman" w:hint="default"/>
        <w:lang w:val="es-CO"/>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3" w15:restartNumberingAfterBreak="0">
    <w:nsid w:val="6CDC0AD4"/>
    <w:multiLevelType w:val="multilevel"/>
    <w:tmpl w:val="0D642CE4"/>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E42883"/>
    <w:multiLevelType w:val="multilevel"/>
    <w:tmpl w:val="A7F4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1F06A8"/>
    <w:multiLevelType w:val="hybridMultilevel"/>
    <w:tmpl w:val="48740A18"/>
    <w:lvl w:ilvl="0" w:tplc="24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b/>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9020EAB"/>
    <w:multiLevelType w:val="hybridMultilevel"/>
    <w:tmpl w:val="D3B8C3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AC3527F"/>
    <w:multiLevelType w:val="hybridMultilevel"/>
    <w:tmpl w:val="2F2CF7C6"/>
    <w:lvl w:ilvl="0" w:tplc="2C04FA08">
      <w:start w:val="1"/>
      <w:numFmt w:val="decimal"/>
      <w:lvlText w:val="%1."/>
      <w:lvlJc w:val="left"/>
      <w:pPr>
        <w:ind w:left="720" w:hanging="360"/>
      </w:pPr>
      <w:rPr>
        <w:i w:val="0"/>
        <w:i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FA76ECD"/>
    <w:multiLevelType w:val="multilevel"/>
    <w:tmpl w:val="E1EE1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07111205">
    <w:abstractNumId w:val="4"/>
  </w:num>
  <w:num w:numId="2" w16cid:durableId="1571885871">
    <w:abstractNumId w:val="22"/>
  </w:num>
  <w:num w:numId="3" w16cid:durableId="998926429">
    <w:abstractNumId w:val="14"/>
  </w:num>
  <w:num w:numId="4" w16cid:durableId="2122072516">
    <w:abstractNumId w:val="15"/>
  </w:num>
  <w:num w:numId="5" w16cid:durableId="1840150406">
    <w:abstractNumId w:val="8"/>
  </w:num>
  <w:num w:numId="6" w16cid:durableId="1577209117">
    <w:abstractNumId w:val="2"/>
  </w:num>
  <w:num w:numId="7" w16cid:durableId="578440755">
    <w:abstractNumId w:val="11"/>
  </w:num>
  <w:num w:numId="8" w16cid:durableId="1724520967">
    <w:abstractNumId w:val="10"/>
  </w:num>
  <w:num w:numId="9" w16cid:durableId="790591667">
    <w:abstractNumId w:val="9"/>
  </w:num>
  <w:num w:numId="10" w16cid:durableId="1488476819">
    <w:abstractNumId w:val="28"/>
  </w:num>
  <w:num w:numId="11" w16cid:durableId="804277288">
    <w:abstractNumId w:val="13"/>
  </w:num>
  <w:num w:numId="12" w16cid:durableId="100925498">
    <w:abstractNumId w:val="21"/>
  </w:num>
  <w:num w:numId="13" w16cid:durableId="295457765">
    <w:abstractNumId w:val="18"/>
  </w:num>
  <w:num w:numId="14" w16cid:durableId="286544900">
    <w:abstractNumId w:val="16"/>
  </w:num>
  <w:num w:numId="15" w16cid:durableId="1256746390">
    <w:abstractNumId w:val="17"/>
  </w:num>
  <w:num w:numId="16" w16cid:durableId="1860391957">
    <w:abstractNumId w:val="27"/>
  </w:num>
  <w:num w:numId="17" w16cid:durableId="52509136">
    <w:abstractNumId w:val="25"/>
  </w:num>
  <w:num w:numId="18" w16cid:durableId="1317412823">
    <w:abstractNumId w:val="23"/>
  </w:num>
  <w:num w:numId="19" w16cid:durableId="1830515503">
    <w:abstractNumId w:val="0"/>
  </w:num>
  <w:num w:numId="20" w16cid:durableId="207840781">
    <w:abstractNumId w:val="20"/>
  </w:num>
  <w:num w:numId="21" w16cid:durableId="2077780374">
    <w:abstractNumId w:val="19"/>
  </w:num>
  <w:num w:numId="22" w16cid:durableId="338240892">
    <w:abstractNumId w:val="12"/>
  </w:num>
  <w:num w:numId="23" w16cid:durableId="1666127835">
    <w:abstractNumId w:val="24"/>
  </w:num>
  <w:num w:numId="24" w16cid:durableId="1235507226">
    <w:abstractNumId w:val="5"/>
  </w:num>
  <w:num w:numId="25" w16cid:durableId="1828279078">
    <w:abstractNumId w:val="6"/>
  </w:num>
  <w:num w:numId="26" w16cid:durableId="2056275218">
    <w:abstractNumId w:val="1"/>
  </w:num>
  <w:num w:numId="27" w16cid:durableId="1365253361">
    <w:abstractNumId w:val="26"/>
  </w:num>
  <w:num w:numId="28" w16cid:durableId="1691956221">
    <w:abstractNumId w:val="7"/>
  </w:num>
  <w:num w:numId="29" w16cid:durableId="115287048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activeWritingStyle w:appName="MSWord" w:lang="en-US" w:vendorID="64" w:dllVersion="0" w:nlCheck="1" w:checkStyle="0"/>
  <w:activeWritingStyle w:appName="MSWord" w:lang="es-CO" w:vendorID="64" w:dllVersion="0" w:nlCheck="1" w:checkStyle="0"/>
  <w:activeWritingStyle w:appName="MSWord" w:lang="es-ES" w:vendorID="64" w:dllVersion="0" w:nlCheck="1" w:checkStyle="0"/>
  <w:activeWritingStyle w:appName="MSWord" w:lang="es-EC" w:vendorID="64" w:dllVersion="0" w:nlCheck="1" w:checkStyle="0"/>
  <w:activeWritingStyle w:appName="MSWord" w:lang="es-ES_tradnl" w:vendorID="64" w:dllVersion="0" w:nlCheck="1" w:checkStyle="0"/>
  <w:activeWritingStyle w:appName="MSWord" w:lang="pt-PT"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742"/>
    <w:rsid w:val="000011EE"/>
    <w:rsid w:val="00002196"/>
    <w:rsid w:val="00003120"/>
    <w:rsid w:val="00003FAC"/>
    <w:rsid w:val="000075F8"/>
    <w:rsid w:val="00007F6F"/>
    <w:rsid w:val="000108A0"/>
    <w:rsid w:val="000117E6"/>
    <w:rsid w:val="0001239B"/>
    <w:rsid w:val="00012990"/>
    <w:rsid w:val="00012EBE"/>
    <w:rsid w:val="00013DAE"/>
    <w:rsid w:val="00014435"/>
    <w:rsid w:val="00014AD6"/>
    <w:rsid w:val="000153C1"/>
    <w:rsid w:val="00015416"/>
    <w:rsid w:val="0002061E"/>
    <w:rsid w:val="00021647"/>
    <w:rsid w:val="00023AED"/>
    <w:rsid w:val="00024F72"/>
    <w:rsid w:val="00026027"/>
    <w:rsid w:val="00030FB3"/>
    <w:rsid w:val="00031171"/>
    <w:rsid w:val="000312AB"/>
    <w:rsid w:val="00031DDD"/>
    <w:rsid w:val="000330D4"/>
    <w:rsid w:val="00036C99"/>
    <w:rsid w:val="00037013"/>
    <w:rsid w:val="000431FB"/>
    <w:rsid w:val="00043454"/>
    <w:rsid w:val="00043CF7"/>
    <w:rsid w:val="0004603C"/>
    <w:rsid w:val="0005032F"/>
    <w:rsid w:val="000506B1"/>
    <w:rsid w:val="00050D57"/>
    <w:rsid w:val="00053013"/>
    <w:rsid w:val="00053A80"/>
    <w:rsid w:val="0005402C"/>
    <w:rsid w:val="00055AD5"/>
    <w:rsid w:val="000572AD"/>
    <w:rsid w:val="000609B0"/>
    <w:rsid w:val="000631AA"/>
    <w:rsid w:val="00064063"/>
    <w:rsid w:val="00067969"/>
    <w:rsid w:val="0007022C"/>
    <w:rsid w:val="00073CC7"/>
    <w:rsid w:val="00073EC9"/>
    <w:rsid w:val="000744DD"/>
    <w:rsid w:val="00075A9E"/>
    <w:rsid w:val="00087850"/>
    <w:rsid w:val="000908DF"/>
    <w:rsid w:val="00091E23"/>
    <w:rsid w:val="00092130"/>
    <w:rsid w:val="00093774"/>
    <w:rsid w:val="00093DDC"/>
    <w:rsid w:val="00094D96"/>
    <w:rsid w:val="000A11C2"/>
    <w:rsid w:val="000A173E"/>
    <w:rsid w:val="000A223C"/>
    <w:rsid w:val="000B178D"/>
    <w:rsid w:val="000B225A"/>
    <w:rsid w:val="000B2647"/>
    <w:rsid w:val="000B2B72"/>
    <w:rsid w:val="000B376E"/>
    <w:rsid w:val="000B3C73"/>
    <w:rsid w:val="000B499E"/>
    <w:rsid w:val="000B57D5"/>
    <w:rsid w:val="000C015E"/>
    <w:rsid w:val="000C118D"/>
    <w:rsid w:val="000C3836"/>
    <w:rsid w:val="000C4319"/>
    <w:rsid w:val="000C534A"/>
    <w:rsid w:val="000C5F62"/>
    <w:rsid w:val="000D1045"/>
    <w:rsid w:val="000D3857"/>
    <w:rsid w:val="000D592A"/>
    <w:rsid w:val="000E0817"/>
    <w:rsid w:val="000E22A0"/>
    <w:rsid w:val="000E4021"/>
    <w:rsid w:val="000E43BE"/>
    <w:rsid w:val="000E59D3"/>
    <w:rsid w:val="000E7FE7"/>
    <w:rsid w:val="000F00A8"/>
    <w:rsid w:val="000F143A"/>
    <w:rsid w:val="000F5151"/>
    <w:rsid w:val="000F6254"/>
    <w:rsid w:val="000F6A8A"/>
    <w:rsid w:val="000F7CC1"/>
    <w:rsid w:val="00100B1A"/>
    <w:rsid w:val="00101041"/>
    <w:rsid w:val="00101436"/>
    <w:rsid w:val="00101B78"/>
    <w:rsid w:val="00102792"/>
    <w:rsid w:val="00102D4D"/>
    <w:rsid w:val="0010393A"/>
    <w:rsid w:val="00112DD6"/>
    <w:rsid w:val="00114040"/>
    <w:rsid w:val="00115B48"/>
    <w:rsid w:val="00116B23"/>
    <w:rsid w:val="00120C9F"/>
    <w:rsid w:val="00122354"/>
    <w:rsid w:val="00124930"/>
    <w:rsid w:val="00125EF5"/>
    <w:rsid w:val="0012617B"/>
    <w:rsid w:val="00126189"/>
    <w:rsid w:val="00127838"/>
    <w:rsid w:val="00127883"/>
    <w:rsid w:val="00127DE5"/>
    <w:rsid w:val="00133425"/>
    <w:rsid w:val="0013353A"/>
    <w:rsid w:val="00133E80"/>
    <w:rsid w:val="00136E9B"/>
    <w:rsid w:val="001424BD"/>
    <w:rsid w:val="00142F42"/>
    <w:rsid w:val="00146DD0"/>
    <w:rsid w:val="00151BD0"/>
    <w:rsid w:val="00153D16"/>
    <w:rsid w:val="00153E57"/>
    <w:rsid w:val="00154CB0"/>
    <w:rsid w:val="00156DC6"/>
    <w:rsid w:val="00160ED4"/>
    <w:rsid w:val="001615AD"/>
    <w:rsid w:val="00161E34"/>
    <w:rsid w:val="00162324"/>
    <w:rsid w:val="00163BE8"/>
    <w:rsid w:val="0016494F"/>
    <w:rsid w:val="00164CC3"/>
    <w:rsid w:val="00165DB5"/>
    <w:rsid w:val="00166748"/>
    <w:rsid w:val="00166A3B"/>
    <w:rsid w:val="001678C5"/>
    <w:rsid w:val="00167CC8"/>
    <w:rsid w:val="00174512"/>
    <w:rsid w:val="0017731B"/>
    <w:rsid w:val="00177B1D"/>
    <w:rsid w:val="00177E49"/>
    <w:rsid w:val="00184D14"/>
    <w:rsid w:val="00186F3E"/>
    <w:rsid w:val="00190991"/>
    <w:rsid w:val="001917A7"/>
    <w:rsid w:val="00193EDC"/>
    <w:rsid w:val="0019446E"/>
    <w:rsid w:val="001948C9"/>
    <w:rsid w:val="001960FD"/>
    <w:rsid w:val="00197CE9"/>
    <w:rsid w:val="001A5096"/>
    <w:rsid w:val="001A7386"/>
    <w:rsid w:val="001B143C"/>
    <w:rsid w:val="001B3DCD"/>
    <w:rsid w:val="001B5459"/>
    <w:rsid w:val="001C11DD"/>
    <w:rsid w:val="001C15BD"/>
    <w:rsid w:val="001C2A53"/>
    <w:rsid w:val="001C49DD"/>
    <w:rsid w:val="001C4D7E"/>
    <w:rsid w:val="001C543A"/>
    <w:rsid w:val="001C5EFD"/>
    <w:rsid w:val="001C6089"/>
    <w:rsid w:val="001D0276"/>
    <w:rsid w:val="001D2662"/>
    <w:rsid w:val="001D2BB1"/>
    <w:rsid w:val="001D574C"/>
    <w:rsid w:val="001D6E53"/>
    <w:rsid w:val="001D70AF"/>
    <w:rsid w:val="001E0717"/>
    <w:rsid w:val="001E2D60"/>
    <w:rsid w:val="001E3463"/>
    <w:rsid w:val="001E469E"/>
    <w:rsid w:val="001E5C25"/>
    <w:rsid w:val="001E6146"/>
    <w:rsid w:val="001E6DD5"/>
    <w:rsid w:val="001F0B3C"/>
    <w:rsid w:val="001F0F59"/>
    <w:rsid w:val="001F2BED"/>
    <w:rsid w:val="001F335B"/>
    <w:rsid w:val="001F3D6B"/>
    <w:rsid w:val="001F6210"/>
    <w:rsid w:val="001F6422"/>
    <w:rsid w:val="001F67D9"/>
    <w:rsid w:val="00200AF0"/>
    <w:rsid w:val="0020141B"/>
    <w:rsid w:val="002038A9"/>
    <w:rsid w:val="00203D9B"/>
    <w:rsid w:val="00205D45"/>
    <w:rsid w:val="00205FA8"/>
    <w:rsid w:val="00207807"/>
    <w:rsid w:val="00207F48"/>
    <w:rsid w:val="002101C9"/>
    <w:rsid w:val="002102B5"/>
    <w:rsid w:val="002123F3"/>
    <w:rsid w:val="00215F1D"/>
    <w:rsid w:val="00215FFE"/>
    <w:rsid w:val="00216890"/>
    <w:rsid w:val="00220502"/>
    <w:rsid w:val="0022066F"/>
    <w:rsid w:val="00220FE0"/>
    <w:rsid w:val="00222672"/>
    <w:rsid w:val="00227E82"/>
    <w:rsid w:val="00230C48"/>
    <w:rsid w:val="00230CEA"/>
    <w:rsid w:val="00237E40"/>
    <w:rsid w:val="0024084E"/>
    <w:rsid w:val="00243539"/>
    <w:rsid w:val="002511DB"/>
    <w:rsid w:val="002516D3"/>
    <w:rsid w:val="00251A82"/>
    <w:rsid w:val="00253C69"/>
    <w:rsid w:val="00254247"/>
    <w:rsid w:val="002543F9"/>
    <w:rsid w:val="00255242"/>
    <w:rsid w:val="00255DC5"/>
    <w:rsid w:val="00257EDC"/>
    <w:rsid w:val="00260A5E"/>
    <w:rsid w:val="00261F00"/>
    <w:rsid w:val="00262D6F"/>
    <w:rsid w:val="00263A4B"/>
    <w:rsid w:val="0026494B"/>
    <w:rsid w:val="00265418"/>
    <w:rsid w:val="00270D26"/>
    <w:rsid w:val="00272973"/>
    <w:rsid w:val="002739B4"/>
    <w:rsid w:val="00273FD0"/>
    <w:rsid w:val="002745FB"/>
    <w:rsid w:val="002749C3"/>
    <w:rsid w:val="002813AD"/>
    <w:rsid w:val="00282F97"/>
    <w:rsid w:val="00285634"/>
    <w:rsid w:val="00285C97"/>
    <w:rsid w:val="0028779C"/>
    <w:rsid w:val="00287A8D"/>
    <w:rsid w:val="0029061D"/>
    <w:rsid w:val="00290E53"/>
    <w:rsid w:val="0029125B"/>
    <w:rsid w:val="00293EDE"/>
    <w:rsid w:val="00294599"/>
    <w:rsid w:val="00294E36"/>
    <w:rsid w:val="00295FE7"/>
    <w:rsid w:val="002961C4"/>
    <w:rsid w:val="002A0F09"/>
    <w:rsid w:val="002A1C15"/>
    <w:rsid w:val="002A6213"/>
    <w:rsid w:val="002A7AEB"/>
    <w:rsid w:val="002B0098"/>
    <w:rsid w:val="002B0869"/>
    <w:rsid w:val="002B0B74"/>
    <w:rsid w:val="002B10B4"/>
    <w:rsid w:val="002B17EE"/>
    <w:rsid w:val="002B181A"/>
    <w:rsid w:val="002B32A0"/>
    <w:rsid w:val="002B3B82"/>
    <w:rsid w:val="002B7268"/>
    <w:rsid w:val="002B7737"/>
    <w:rsid w:val="002B79D5"/>
    <w:rsid w:val="002C1339"/>
    <w:rsid w:val="002C17F7"/>
    <w:rsid w:val="002C1D87"/>
    <w:rsid w:val="002C2DAA"/>
    <w:rsid w:val="002C4A76"/>
    <w:rsid w:val="002C4ED7"/>
    <w:rsid w:val="002C59F2"/>
    <w:rsid w:val="002C62B3"/>
    <w:rsid w:val="002D08E6"/>
    <w:rsid w:val="002D4C48"/>
    <w:rsid w:val="002D5CBA"/>
    <w:rsid w:val="002E0E3A"/>
    <w:rsid w:val="002E1828"/>
    <w:rsid w:val="002E231D"/>
    <w:rsid w:val="002E4AC6"/>
    <w:rsid w:val="002E4E65"/>
    <w:rsid w:val="002E6296"/>
    <w:rsid w:val="002E6734"/>
    <w:rsid w:val="002F1B5D"/>
    <w:rsid w:val="002F29CF"/>
    <w:rsid w:val="002F5B14"/>
    <w:rsid w:val="00300A0B"/>
    <w:rsid w:val="0030247F"/>
    <w:rsid w:val="00302DDE"/>
    <w:rsid w:val="0030477B"/>
    <w:rsid w:val="003059B7"/>
    <w:rsid w:val="0030648B"/>
    <w:rsid w:val="00307B97"/>
    <w:rsid w:val="00313795"/>
    <w:rsid w:val="00313AD9"/>
    <w:rsid w:val="00313CEC"/>
    <w:rsid w:val="00314E98"/>
    <w:rsid w:val="003161BD"/>
    <w:rsid w:val="0031656E"/>
    <w:rsid w:val="0031657E"/>
    <w:rsid w:val="00316745"/>
    <w:rsid w:val="003221AB"/>
    <w:rsid w:val="00330B25"/>
    <w:rsid w:val="00330BE1"/>
    <w:rsid w:val="00330D66"/>
    <w:rsid w:val="00330E5D"/>
    <w:rsid w:val="0033476B"/>
    <w:rsid w:val="00341B86"/>
    <w:rsid w:val="003477F7"/>
    <w:rsid w:val="00355D01"/>
    <w:rsid w:val="003600DD"/>
    <w:rsid w:val="00360D5A"/>
    <w:rsid w:val="00361CFF"/>
    <w:rsid w:val="00361DC7"/>
    <w:rsid w:val="00361E20"/>
    <w:rsid w:val="003620BB"/>
    <w:rsid w:val="00362F8B"/>
    <w:rsid w:val="003633E4"/>
    <w:rsid w:val="003661A1"/>
    <w:rsid w:val="00366D15"/>
    <w:rsid w:val="00366EA5"/>
    <w:rsid w:val="00367763"/>
    <w:rsid w:val="00367871"/>
    <w:rsid w:val="00367BDB"/>
    <w:rsid w:val="00370620"/>
    <w:rsid w:val="00370FDF"/>
    <w:rsid w:val="00371A9D"/>
    <w:rsid w:val="00371F54"/>
    <w:rsid w:val="003721AC"/>
    <w:rsid w:val="003725C2"/>
    <w:rsid w:val="00372AA3"/>
    <w:rsid w:val="00372AB5"/>
    <w:rsid w:val="00373251"/>
    <w:rsid w:val="003732B1"/>
    <w:rsid w:val="0037418D"/>
    <w:rsid w:val="00377DAF"/>
    <w:rsid w:val="00381E37"/>
    <w:rsid w:val="003820BA"/>
    <w:rsid w:val="0038635A"/>
    <w:rsid w:val="00390334"/>
    <w:rsid w:val="00390E84"/>
    <w:rsid w:val="0039296D"/>
    <w:rsid w:val="00392B6F"/>
    <w:rsid w:val="0039378E"/>
    <w:rsid w:val="00394768"/>
    <w:rsid w:val="00394E40"/>
    <w:rsid w:val="003A1652"/>
    <w:rsid w:val="003A322E"/>
    <w:rsid w:val="003A3B33"/>
    <w:rsid w:val="003A4C36"/>
    <w:rsid w:val="003A50CC"/>
    <w:rsid w:val="003A701D"/>
    <w:rsid w:val="003A725C"/>
    <w:rsid w:val="003B0EB0"/>
    <w:rsid w:val="003B3A60"/>
    <w:rsid w:val="003B5664"/>
    <w:rsid w:val="003B67BB"/>
    <w:rsid w:val="003C242A"/>
    <w:rsid w:val="003C2798"/>
    <w:rsid w:val="003C2997"/>
    <w:rsid w:val="003C6F34"/>
    <w:rsid w:val="003C7208"/>
    <w:rsid w:val="003D1381"/>
    <w:rsid w:val="003D185A"/>
    <w:rsid w:val="003D34D4"/>
    <w:rsid w:val="003D56E9"/>
    <w:rsid w:val="003D587B"/>
    <w:rsid w:val="003D61B6"/>
    <w:rsid w:val="003D7709"/>
    <w:rsid w:val="003D7AB2"/>
    <w:rsid w:val="003E05C1"/>
    <w:rsid w:val="003E0AF0"/>
    <w:rsid w:val="003E18FE"/>
    <w:rsid w:val="003E2584"/>
    <w:rsid w:val="003E3867"/>
    <w:rsid w:val="003E3D09"/>
    <w:rsid w:val="003E41EE"/>
    <w:rsid w:val="003E467C"/>
    <w:rsid w:val="003E4FC9"/>
    <w:rsid w:val="003F138D"/>
    <w:rsid w:val="003F2105"/>
    <w:rsid w:val="003F2513"/>
    <w:rsid w:val="003F47AD"/>
    <w:rsid w:val="003F4EA3"/>
    <w:rsid w:val="003F6155"/>
    <w:rsid w:val="00400C5C"/>
    <w:rsid w:val="00401547"/>
    <w:rsid w:val="00402636"/>
    <w:rsid w:val="00402660"/>
    <w:rsid w:val="00402C18"/>
    <w:rsid w:val="00402EF9"/>
    <w:rsid w:val="0040407E"/>
    <w:rsid w:val="004048A7"/>
    <w:rsid w:val="00405022"/>
    <w:rsid w:val="004054EE"/>
    <w:rsid w:val="004066F2"/>
    <w:rsid w:val="00406F6C"/>
    <w:rsid w:val="00407CD9"/>
    <w:rsid w:val="004104A1"/>
    <w:rsid w:val="00411C14"/>
    <w:rsid w:val="00411FF9"/>
    <w:rsid w:val="0041388F"/>
    <w:rsid w:val="00414619"/>
    <w:rsid w:val="00414B85"/>
    <w:rsid w:val="00414EF2"/>
    <w:rsid w:val="00415467"/>
    <w:rsid w:val="00415519"/>
    <w:rsid w:val="00415BEB"/>
    <w:rsid w:val="00415F07"/>
    <w:rsid w:val="00420BFB"/>
    <w:rsid w:val="00421726"/>
    <w:rsid w:val="00423586"/>
    <w:rsid w:val="004243B0"/>
    <w:rsid w:val="0042463A"/>
    <w:rsid w:val="00425057"/>
    <w:rsid w:val="004259EB"/>
    <w:rsid w:val="00426DBB"/>
    <w:rsid w:val="00432F35"/>
    <w:rsid w:val="00433956"/>
    <w:rsid w:val="004339B3"/>
    <w:rsid w:val="00433E56"/>
    <w:rsid w:val="004345DC"/>
    <w:rsid w:val="00435AD8"/>
    <w:rsid w:val="004368DF"/>
    <w:rsid w:val="00436985"/>
    <w:rsid w:val="00436FB2"/>
    <w:rsid w:val="004416DA"/>
    <w:rsid w:val="004424BF"/>
    <w:rsid w:val="004425B9"/>
    <w:rsid w:val="004429B8"/>
    <w:rsid w:val="00442A33"/>
    <w:rsid w:val="00443C96"/>
    <w:rsid w:val="0044634F"/>
    <w:rsid w:val="00446AD7"/>
    <w:rsid w:val="00451CBD"/>
    <w:rsid w:val="00457B70"/>
    <w:rsid w:val="004606D7"/>
    <w:rsid w:val="00462E42"/>
    <w:rsid w:val="0046335A"/>
    <w:rsid w:val="00465D32"/>
    <w:rsid w:val="00466046"/>
    <w:rsid w:val="00466F55"/>
    <w:rsid w:val="004707DF"/>
    <w:rsid w:val="004707EF"/>
    <w:rsid w:val="00470EA2"/>
    <w:rsid w:val="00473B09"/>
    <w:rsid w:val="00474015"/>
    <w:rsid w:val="00475305"/>
    <w:rsid w:val="0047741E"/>
    <w:rsid w:val="00477DAC"/>
    <w:rsid w:val="0048089E"/>
    <w:rsid w:val="0048247E"/>
    <w:rsid w:val="0048292B"/>
    <w:rsid w:val="00482C39"/>
    <w:rsid w:val="004835F3"/>
    <w:rsid w:val="00484707"/>
    <w:rsid w:val="00485FFC"/>
    <w:rsid w:val="00490E5F"/>
    <w:rsid w:val="0049322A"/>
    <w:rsid w:val="00496B37"/>
    <w:rsid w:val="00496F26"/>
    <w:rsid w:val="004A00D3"/>
    <w:rsid w:val="004A039C"/>
    <w:rsid w:val="004A1B08"/>
    <w:rsid w:val="004A358A"/>
    <w:rsid w:val="004A58B7"/>
    <w:rsid w:val="004B267F"/>
    <w:rsid w:val="004B4029"/>
    <w:rsid w:val="004B5BEB"/>
    <w:rsid w:val="004B5CCE"/>
    <w:rsid w:val="004B6863"/>
    <w:rsid w:val="004B7739"/>
    <w:rsid w:val="004C3DBA"/>
    <w:rsid w:val="004C4418"/>
    <w:rsid w:val="004C45A0"/>
    <w:rsid w:val="004C5957"/>
    <w:rsid w:val="004C603A"/>
    <w:rsid w:val="004C64D4"/>
    <w:rsid w:val="004C6A6A"/>
    <w:rsid w:val="004D0154"/>
    <w:rsid w:val="004D2378"/>
    <w:rsid w:val="004D3720"/>
    <w:rsid w:val="004D4100"/>
    <w:rsid w:val="004D5063"/>
    <w:rsid w:val="004E1134"/>
    <w:rsid w:val="004E170A"/>
    <w:rsid w:val="004E3604"/>
    <w:rsid w:val="004E4C0A"/>
    <w:rsid w:val="004E6094"/>
    <w:rsid w:val="004F172D"/>
    <w:rsid w:val="004F20C2"/>
    <w:rsid w:val="004F274F"/>
    <w:rsid w:val="004F28E3"/>
    <w:rsid w:val="004F4D64"/>
    <w:rsid w:val="004F5062"/>
    <w:rsid w:val="004F546A"/>
    <w:rsid w:val="005000FE"/>
    <w:rsid w:val="0050063B"/>
    <w:rsid w:val="005040CA"/>
    <w:rsid w:val="005050E7"/>
    <w:rsid w:val="005125F9"/>
    <w:rsid w:val="00513EB2"/>
    <w:rsid w:val="00514539"/>
    <w:rsid w:val="0051654F"/>
    <w:rsid w:val="00516B24"/>
    <w:rsid w:val="0052055C"/>
    <w:rsid w:val="00520712"/>
    <w:rsid w:val="00521BCE"/>
    <w:rsid w:val="00522BB6"/>
    <w:rsid w:val="0053161A"/>
    <w:rsid w:val="005323EB"/>
    <w:rsid w:val="00532C28"/>
    <w:rsid w:val="005354DF"/>
    <w:rsid w:val="0053572A"/>
    <w:rsid w:val="00541D8D"/>
    <w:rsid w:val="00542053"/>
    <w:rsid w:val="0054223D"/>
    <w:rsid w:val="00542948"/>
    <w:rsid w:val="00543569"/>
    <w:rsid w:val="0054453C"/>
    <w:rsid w:val="005446A0"/>
    <w:rsid w:val="00545D79"/>
    <w:rsid w:val="00546AB6"/>
    <w:rsid w:val="00550068"/>
    <w:rsid w:val="00551CFD"/>
    <w:rsid w:val="00553F6D"/>
    <w:rsid w:val="00555417"/>
    <w:rsid w:val="0055762B"/>
    <w:rsid w:val="005614E8"/>
    <w:rsid w:val="00563838"/>
    <w:rsid w:val="00565994"/>
    <w:rsid w:val="00566E12"/>
    <w:rsid w:val="005673E8"/>
    <w:rsid w:val="00567A1F"/>
    <w:rsid w:val="005703D7"/>
    <w:rsid w:val="00571821"/>
    <w:rsid w:val="00572319"/>
    <w:rsid w:val="00572E77"/>
    <w:rsid w:val="00574A14"/>
    <w:rsid w:val="00574A26"/>
    <w:rsid w:val="0057768A"/>
    <w:rsid w:val="0058061D"/>
    <w:rsid w:val="00580D77"/>
    <w:rsid w:val="00581C74"/>
    <w:rsid w:val="00582135"/>
    <w:rsid w:val="005849C3"/>
    <w:rsid w:val="005868E2"/>
    <w:rsid w:val="00586AFC"/>
    <w:rsid w:val="00590750"/>
    <w:rsid w:val="00590D50"/>
    <w:rsid w:val="00591199"/>
    <w:rsid w:val="00591CF4"/>
    <w:rsid w:val="00594C34"/>
    <w:rsid w:val="00596600"/>
    <w:rsid w:val="00596762"/>
    <w:rsid w:val="0059774F"/>
    <w:rsid w:val="005A14CD"/>
    <w:rsid w:val="005A50BE"/>
    <w:rsid w:val="005B05F1"/>
    <w:rsid w:val="005B33C3"/>
    <w:rsid w:val="005B5A2E"/>
    <w:rsid w:val="005B65FA"/>
    <w:rsid w:val="005B7B58"/>
    <w:rsid w:val="005B7B9E"/>
    <w:rsid w:val="005B7D11"/>
    <w:rsid w:val="005C1081"/>
    <w:rsid w:val="005C1959"/>
    <w:rsid w:val="005C4C0A"/>
    <w:rsid w:val="005C51FB"/>
    <w:rsid w:val="005C5EA8"/>
    <w:rsid w:val="005C7538"/>
    <w:rsid w:val="005D04B1"/>
    <w:rsid w:val="005D547D"/>
    <w:rsid w:val="005D5E73"/>
    <w:rsid w:val="005D603B"/>
    <w:rsid w:val="005E1958"/>
    <w:rsid w:val="005E23F6"/>
    <w:rsid w:val="005E324C"/>
    <w:rsid w:val="005E4476"/>
    <w:rsid w:val="005E53C9"/>
    <w:rsid w:val="005E607E"/>
    <w:rsid w:val="005E7701"/>
    <w:rsid w:val="005F0ECC"/>
    <w:rsid w:val="005F21C1"/>
    <w:rsid w:val="005F2BB4"/>
    <w:rsid w:val="005F2E00"/>
    <w:rsid w:val="005F3F00"/>
    <w:rsid w:val="005F63D5"/>
    <w:rsid w:val="00600363"/>
    <w:rsid w:val="0060069F"/>
    <w:rsid w:val="006011AD"/>
    <w:rsid w:val="00603964"/>
    <w:rsid w:val="00605B28"/>
    <w:rsid w:val="006110D7"/>
    <w:rsid w:val="00611901"/>
    <w:rsid w:val="00613376"/>
    <w:rsid w:val="006133A2"/>
    <w:rsid w:val="0061485B"/>
    <w:rsid w:val="00614B3E"/>
    <w:rsid w:val="00620E3C"/>
    <w:rsid w:val="00620F5D"/>
    <w:rsid w:val="0062536E"/>
    <w:rsid w:val="00625AD3"/>
    <w:rsid w:val="00626DE0"/>
    <w:rsid w:val="006305BA"/>
    <w:rsid w:val="00632BD4"/>
    <w:rsid w:val="006333B2"/>
    <w:rsid w:val="006356C7"/>
    <w:rsid w:val="00636658"/>
    <w:rsid w:val="0064145B"/>
    <w:rsid w:val="00645874"/>
    <w:rsid w:val="00646F50"/>
    <w:rsid w:val="00656BE4"/>
    <w:rsid w:val="006615FF"/>
    <w:rsid w:val="0066380F"/>
    <w:rsid w:val="00663CE1"/>
    <w:rsid w:val="00665865"/>
    <w:rsid w:val="006668CE"/>
    <w:rsid w:val="006669B6"/>
    <w:rsid w:val="00672DAE"/>
    <w:rsid w:val="006741C8"/>
    <w:rsid w:val="006744C9"/>
    <w:rsid w:val="00675E25"/>
    <w:rsid w:val="00676A22"/>
    <w:rsid w:val="0067758B"/>
    <w:rsid w:val="00677C53"/>
    <w:rsid w:val="00681DDE"/>
    <w:rsid w:val="006837F8"/>
    <w:rsid w:val="00686DE1"/>
    <w:rsid w:val="006875F1"/>
    <w:rsid w:val="006915A7"/>
    <w:rsid w:val="006937D0"/>
    <w:rsid w:val="0069392E"/>
    <w:rsid w:val="00697728"/>
    <w:rsid w:val="006A0127"/>
    <w:rsid w:val="006A094F"/>
    <w:rsid w:val="006A1324"/>
    <w:rsid w:val="006A28A7"/>
    <w:rsid w:val="006A4389"/>
    <w:rsid w:val="006A4DF7"/>
    <w:rsid w:val="006A6F51"/>
    <w:rsid w:val="006B056C"/>
    <w:rsid w:val="006B208F"/>
    <w:rsid w:val="006B283F"/>
    <w:rsid w:val="006B2F46"/>
    <w:rsid w:val="006B5393"/>
    <w:rsid w:val="006C1820"/>
    <w:rsid w:val="006C2DF3"/>
    <w:rsid w:val="006C4B2D"/>
    <w:rsid w:val="006C5366"/>
    <w:rsid w:val="006C5BB9"/>
    <w:rsid w:val="006C75FC"/>
    <w:rsid w:val="006C7AB7"/>
    <w:rsid w:val="006D223F"/>
    <w:rsid w:val="006D7BF6"/>
    <w:rsid w:val="006E069B"/>
    <w:rsid w:val="006E097F"/>
    <w:rsid w:val="006E2C7E"/>
    <w:rsid w:val="006E5E62"/>
    <w:rsid w:val="006E6B17"/>
    <w:rsid w:val="006E6F50"/>
    <w:rsid w:val="006E74BD"/>
    <w:rsid w:val="006F0D03"/>
    <w:rsid w:val="006F0F8F"/>
    <w:rsid w:val="006F25C7"/>
    <w:rsid w:val="006F312F"/>
    <w:rsid w:val="006F340B"/>
    <w:rsid w:val="006F387C"/>
    <w:rsid w:val="006F43E4"/>
    <w:rsid w:val="006F44AC"/>
    <w:rsid w:val="0070386A"/>
    <w:rsid w:val="007045D8"/>
    <w:rsid w:val="007059C4"/>
    <w:rsid w:val="00705F7F"/>
    <w:rsid w:val="00706430"/>
    <w:rsid w:val="007068C1"/>
    <w:rsid w:val="007111F5"/>
    <w:rsid w:val="007131DC"/>
    <w:rsid w:val="00714014"/>
    <w:rsid w:val="0072025D"/>
    <w:rsid w:val="00720F95"/>
    <w:rsid w:val="00722861"/>
    <w:rsid w:val="00723BA9"/>
    <w:rsid w:val="007254E3"/>
    <w:rsid w:val="00730403"/>
    <w:rsid w:val="00733F9F"/>
    <w:rsid w:val="00736C3E"/>
    <w:rsid w:val="00740859"/>
    <w:rsid w:val="007408E5"/>
    <w:rsid w:val="00741B74"/>
    <w:rsid w:val="007420C5"/>
    <w:rsid w:val="00743FAC"/>
    <w:rsid w:val="00744D3B"/>
    <w:rsid w:val="00747A51"/>
    <w:rsid w:val="00751313"/>
    <w:rsid w:val="007521B6"/>
    <w:rsid w:val="00752FA1"/>
    <w:rsid w:val="00757F87"/>
    <w:rsid w:val="00761671"/>
    <w:rsid w:val="00761BC9"/>
    <w:rsid w:val="0076215F"/>
    <w:rsid w:val="00762AC4"/>
    <w:rsid w:val="0076335A"/>
    <w:rsid w:val="007648BC"/>
    <w:rsid w:val="0076706D"/>
    <w:rsid w:val="007703DB"/>
    <w:rsid w:val="0077131C"/>
    <w:rsid w:val="00772F9A"/>
    <w:rsid w:val="007742AF"/>
    <w:rsid w:val="00777249"/>
    <w:rsid w:val="00777CF1"/>
    <w:rsid w:val="00781F41"/>
    <w:rsid w:val="0078412A"/>
    <w:rsid w:val="0078425A"/>
    <w:rsid w:val="00792268"/>
    <w:rsid w:val="00795611"/>
    <w:rsid w:val="00795A82"/>
    <w:rsid w:val="0079650C"/>
    <w:rsid w:val="007965D8"/>
    <w:rsid w:val="007A6013"/>
    <w:rsid w:val="007A7401"/>
    <w:rsid w:val="007B0822"/>
    <w:rsid w:val="007B19DB"/>
    <w:rsid w:val="007B354F"/>
    <w:rsid w:val="007B442F"/>
    <w:rsid w:val="007B4D04"/>
    <w:rsid w:val="007B520E"/>
    <w:rsid w:val="007C42B9"/>
    <w:rsid w:val="007C4422"/>
    <w:rsid w:val="007C45A6"/>
    <w:rsid w:val="007C4A05"/>
    <w:rsid w:val="007C4C58"/>
    <w:rsid w:val="007C70FA"/>
    <w:rsid w:val="007D0D36"/>
    <w:rsid w:val="007D241C"/>
    <w:rsid w:val="007D58BF"/>
    <w:rsid w:val="007D7875"/>
    <w:rsid w:val="007D7C5A"/>
    <w:rsid w:val="007E22E0"/>
    <w:rsid w:val="007E2383"/>
    <w:rsid w:val="007E3458"/>
    <w:rsid w:val="007E3F78"/>
    <w:rsid w:val="007E70D0"/>
    <w:rsid w:val="007E7C22"/>
    <w:rsid w:val="007E7D3F"/>
    <w:rsid w:val="007F0A90"/>
    <w:rsid w:val="007F0B6A"/>
    <w:rsid w:val="007F1923"/>
    <w:rsid w:val="007F34B7"/>
    <w:rsid w:val="007F49B6"/>
    <w:rsid w:val="007F5B7D"/>
    <w:rsid w:val="00802920"/>
    <w:rsid w:val="00805A84"/>
    <w:rsid w:val="00806535"/>
    <w:rsid w:val="00806A89"/>
    <w:rsid w:val="00806DEB"/>
    <w:rsid w:val="008108CF"/>
    <w:rsid w:val="0081314E"/>
    <w:rsid w:val="008143A5"/>
    <w:rsid w:val="008146BB"/>
    <w:rsid w:val="008149F3"/>
    <w:rsid w:val="00814F5C"/>
    <w:rsid w:val="00821AED"/>
    <w:rsid w:val="00825ED9"/>
    <w:rsid w:val="00827810"/>
    <w:rsid w:val="00831588"/>
    <w:rsid w:val="008319AC"/>
    <w:rsid w:val="00836142"/>
    <w:rsid w:val="00837221"/>
    <w:rsid w:val="00837F3E"/>
    <w:rsid w:val="00840C2F"/>
    <w:rsid w:val="00842587"/>
    <w:rsid w:val="008426FB"/>
    <w:rsid w:val="0084284E"/>
    <w:rsid w:val="00843C64"/>
    <w:rsid w:val="00847828"/>
    <w:rsid w:val="008512DB"/>
    <w:rsid w:val="00852D3D"/>
    <w:rsid w:val="00852D9A"/>
    <w:rsid w:val="008545C7"/>
    <w:rsid w:val="00854704"/>
    <w:rsid w:val="00856C15"/>
    <w:rsid w:val="00857A7F"/>
    <w:rsid w:val="00860D99"/>
    <w:rsid w:val="00860F75"/>
    <w:rsid w:val="00861612"/>
    <w:rsid w:val="00861BD3"/>
    <w:rsid w:val="00862925"/>
    <w:rsid w:val="0086343B"/>
    <w:rsid w:val="00863D8A"/>
    <w:rsid w:val="008647CD"/>
    <w:rsid w:val="0086582B"/>
    <w:rsid w:val="00872071"/>
    <w:rsid w:val="008728CA"/>
    <w:rsid w:val="0087299D"/>
    <w:rsid w:val="00872B2E"/>
    <w:rsid w:val="00873700"/>
    <w:rsid w:val="0087564F"/>
    <w:rsid w:val="008770A6"/>
    <w:rsid w:val="00881DF4"/>
    <w:rsid w:val="008827CF"/>
    <w:rsid w:val="00882BD6"/>
    <w:rsid w:val="00890819"/>
    <w:rsid w:val="00890D71"/>
    <w:rsid w:val="00892197"/>
    <w:rsid w:val="00892510"/>
    <w:rsid w:val="008946E7"/>
    <w:rsid w:val="00894BBF"/>
    <w:rsid w:val="00895152"/>
    <w:rsid w:val="00896183"/>
    <w:rsid w:val="0089634F"/>
    <w:rsid w:val="008A2AC0"/>
    <w:rsid w:val="008A7AF8"/>
    <w:rsid w:val="008B12F4"/>
    <w:rsid w:val="008B6BB5"/>
    <w:rsid w:val="008B7E8E"/>
    <w:rsid w:val="008C097D"/>
    <w:rsid w:val="008C18CE"/>
    <w:rsid w:val="008C2E31"/>
    <w:rsid w:val="008C3CAD"/>
    <w:rsid w:val="008C5B31"/>
    <w:rsid w:val="008C5D13"/>
    <w:rsid w:val="008D1816"/>
    <w:rsid w:val="008D1C95"/>
    <w:rsid w:val="008D29AF"/>
    <w:rsid w:val="008D359B"/>
    <w:rsid w:val="008D61EF"/>
    <w:rsid w:val="008D6B8B"/>
    <w:rsid w:val="008E003C"/>
    <w:rsid w:val="008E11C6"/>
    <w:rsid w:val="008E14C6"/>
    <w:rsid w:val="008E1CB0"/>
    <w:rsid w:val="008E2C29"/>
    <w:rsid w:val="008E32A4"/>
    <w:rsid w:val="008E3D78"/>
    <w:rsid w:val="008E4776"/>
    <w:rsid w:val="008F113A"/>
    <w:rsid w:val="008F22C5"/>
    <w:rsid w:val="008F2991"/>
    <w:rsid w:val="008F2D77"/>
    <w:rsid w:val="008F3222"/>
    <w:rsid w:val="008F526F"/>
    <w:rsid w:val="008F6A90"/>
    <w:rsid w:val="008F7179"/>
    <w:rsid w:val="00902ECF"/>
    <w:rsid w:val="00903870"/>
    <w:rsid w:val="009038DF"/>
    <w:rsid w:val="00906AEE"/>
    <w:rsid w:val="009075F2"/>
    <w:rsid w:val="0091295E"/>
    <w:rsid w:val="00913AC7"/>
    <w:rsid w:val="00914DA5"/>
    <w:rsid w:val="009256A2"/>
    <w:rsid w:val="0092740D"/>
    <w:rsid w:val="00930225"/>
    <w:rsid w:val="00930665"/>
    <w:rsid w:val="00930E2E"/>
    <w:rsid w:val="009311A6"/>
    <w:rsid w:val="009325F9"/>
    <w:rsid w:val="00933D71"/>
    <w:rsid w:val="00934567"/>
    <w:rsid w:val="00937060"/>
    <w:rsid w:val="00937664"/>
    <w:rsid w:val="00937CC6"/>
    <w:rsid w:val="00941C63"/>
    <w:rsid w:val="00945FDA"/>
    <w:rsid w:val="0094667F"/>
    <w:rsid w:val="00946E4C"/>
    <w:rsid w:val="00947B11"/>
    <w:rsid w:val="00950C31"/>
    <w:rsid w:val="009535B3"/>
    <w:rsid w:val="009541C6"/>
    <w:rsid w:val="00954E4E"/>
    <w:rsid w:val="00956B13"/>
    <w:rsid w:val="0096131A"/>
    <w:rsid w:val="00961EAF"/>
    <w:rsid w:val="00962745"/>
    <w:rsid w:val="0096581F"/>
    <w:rsid w:val="0096679F"/>
    <w:rsid w:val="00966A92"/>
    <w:rsid w:val="00967796"/>
    <w:rsid w:val="00967D0E"/>
    <w:rsid w:val="00972C71"/>
    <w:rsid w:val="009734A2"/>
    <w:rsid w:val="00974983"/>
    <w:rsid w:val="0097613A"/>
    <w:rsid w:val="00976229"/>
    <w:rsid w:val="009765D2"/>
    <w:rsid w:val="00976741"/>
    <w:rsid w:val="00976937"/>
    <w:rsid w:val="00976B71"/>
    <w:rsid w:val="00982315"/>
    <w:rsid w:val="00982961"/>
    <w:rsid w:val="0098464B"/>
    <w:rsid w:val="00990190"/>
    <w:rsid w:val="00990A8D"/>
    <w:rsid w:val="0099167D"/>
    <w:rsid w:val="00994963"/>
    <w:rsid w:val="00997EF0"/>
    <w:rsid w:val="009A133C"/>
    <w:rsid w:val="009A2014"/>
    <w:rsid w:val="009A5EB6"/>
    <w:rsid w:val="009A7F9D"/>
    <w:rsid w:val="009B0B80"/>
    <w:rsid w:val="009B0CD2"/>
    <w:rsid w:val="009B1186"/>
    <w:rsid w:val="009B148F"/>
    <w:rsid w:val="009B19CB"/>
    <w:rsid w:val="009B255C"/>
    <w:rsid w:val="009B2C10"/>
    <w:rsid w:val="009B5033"/>
    <w:rsid w:val="009C061E"/>
    <w:rsid w:val="009C3649"/>
    <w:rsid w:val="009C4300"/>
    <w:rsid w:val="009D3176"/>
    <w:rsid w:val="009D73B0"/>
    <w:rsid w:val="009E0237"/>
    <w:rsid w:val="009E0DFE"/>
    <w:rsid w:val="009E102B"/>
    <w:rsid w:val="009E202E"/>
    <w:rsid w:val="009E34B8"/>
    <w:rsid w:val="009E4493"/>
    <w:rsid w:val="009E4BB0"/>
    <w:rsid w:val="009E555D"/>
    <w:rsid w:val="009E6B3D"/>
    <w:rsid w:val="009E72C6"/>
    <w:rsid w:val="009F01C4"/>
    <w:rsid w:val="009F1624"/>
    <w:rsid w:val="009F4017"/>
    <w:rsid w:val="009F5820"/>
    <w:rsid w:val="009F5F15"/>
    <w:rsid w:val="009F5FD4"/>
    <w:rsid w:val="009F67DF"/>
    <w:rsid w:val="00A00D3E"/>
    <w:rsid w:val="00A01C76"/>
    <w:rsid w:val="00A02960"/>
    <w:rsid w:val="00A04208"/>
    <w:rsid w:val="00A055F0"/>
    <w:rsid w:val="00A058F9"/>
    <w:rsid w:val="00A14F9D"/>
    <w:rsid w:val="00A211D5"/>
    <w:rsid w:val="00A21B8A"/>
    <w:rsid w:val="00A237BC"/>
    <w:rsid w:val="00A23E44"/>
    <w:rsid w:val="00A27871"/>
    <w:rsid w:val="00A3329F"/>
    <w:rsid w:val="00A34041"/>
    <w:rsid w:val="00A3481A"/>
    <w:rsid w:val="00A35131"/>
    <w:rsid w:val="00A3536F"/>
    <w:rsid w:val="00A36306"/>
    <w:rsid w:val="00A36672"/>
    <w:rsid w:val="00A36F11"/>
    <w:rsid w:val="00A37732"/>
    <w:rsid w:val="00A40CA7"/>
    <w:rsid w:val="00A42046"/>
    <w:rsid w:val="00A4382B"/>
    <w:rsid w:val="00A44750"/>
    <w:rsid w:val="00A45CB8"/>
    <w:rsid w:val="00A45F8A"/>
    <w:rsid w:val="00A46A51"/>
    <w:rsid w:val="00A47947"/>
    <w:rsid w:val="00A50482"/>
    <w:rsid w:val="00A54413"/>
    <w:rsid w:val="00A54FA5"/>
    <w:rsid w:val="00A570CD"/>
    <w:rsid w:val="00A60BD4"/>
    <w:rsid w:val="00A64060"/>
    <w:rsid w:val="00A65C89"/>
    <w:rsid w:val="00A668F6"/>
    <w:rsid w:val="00A67FFB"/>
    <w:rsid w:val="00A70454"/>
    <w:rsid w:val="00A71B08"/>
    <w:rsid w:val="00A71CCD"/>
    <w:rsid w:val="00A7349F"/>
    <w:rsid w:val="00A735EF"/>
    <w:rsid w:val="00A73A62"/>
    <w:rsid w:val="00A77BB6"/>
    <w:rsid w:val="00A804A4"/>
    <w:rsid w:val="00A80D49"/>
    <w:rsid w:val="00A82AD6"/>
    <w:rsid w:val="00A858FE"/>
    <w:rsid w:val="00A8695E"/>
    <w:rsid w:val="00A87ACF"/>
    <w:rsid w:val="00A91286"/>
    <w:rsid w:val="00A95266"/>
    <w:rsid w:val="00A961C9"/>
    <w:rsid w:val="00A962B3"/>
    <w:rsid w:val="00A964C0"/>
    <w:rsid w:val="00AA0FD9"/>
    <w:rsid w:val="00AA1AB1"/>
    <w:rsid w:val="00AA3417"/>
    <w:rsid w:val="00AA38F5"/>
    <w:rsid w:val="00AA5C09"/>
    <w:rsid w:val="00AA5CF4"/>
    <w:rsid w:val="00AA6A61"/>
    <w:rsid w:val="00AB375D"/>
    <w:rsid w:val="00AB5A33"/>
    <w:rsid w:val="00AB5E8E"/>
    <w:rsid w:val="00AB687E"/>
    <w:rsid w:val="00AB7279"/>
    <w:rsid w:val="00AB7BDE"/>
    <w:rsid w:val="00AC338B"/>
    <w:rsid w:val="00AC419F"/>
    <w:rsid w:val="00AC427A"/>
    <w:rsid w:val="00AC4A9D"/>
    <w:rsid w:val="00AC5BE8"/>
    <w:rsid w:val="00AD21AB"/>
    <w:rsid w:val="00AD2F34"/>
    <w:rsid w:val="00AD477B"/>
    <w:rsid w:val="00AD4DE1"/>
    <w:rsid w:val="00AD6888"/>
    <w:rsid w:val="00AE1B4F"/>
    <w:rsid w:val="00AE1D5B"/>
    <w:rsid w:val="00AE2F7B"/>
    <w:rsid w:val="00AE7CDC"/>
    <w:rsid w:val="00AF055B"/>
    <w:rsid w:val="00AF25BE"/>
    <w:rsid w:val="00AF3F8D"/>
    <w:rsid w:val="00AF3FE1"/>
    <w:rsid w:val="00AF4BF3"/>
    <w:rsid w:val="00AF6775"/>
    <w:rsid w:val="00AF74CA"/>
    <w:rsid w:val="00B0107E"/>
    <w:rsid w:val="00B019CE"/>
    <w:rsid w:val="00B020B3"/>
    <w:rsid w:val="00B0249F"/>
    <w:rsid w:val="00B03122"/>
    <w:rsid w:val="00B10554"/>
    <w:rsid w:val="00B12033"/>
    <w:rsid w:val="00B12306"/>
    <w:rsid w:val="00B1373A"/>
    <w:rsid w:val="00B14CD5"/>
    <w:rsid w:val="00B15DC4"/>
    <w:rsid w:val="00B164AA"/>
    <w:rsid w:val="00B179B6"/>
    <w:rsid w:val="00B17C18"/>
    <w:rsid w:val="00B209E2"/>
    <w:rsid w:val="00B20A23"/>
    <w:rsid w:val="00B20EBF"/>
    <w:rsid w:val="00B220E6"/>
    <w:rsid w:val="00B227FF"/>
    <w:rsid w:val="00B23867"/>
    <w:rsid w:val="00B2655A"/>
    <w:rsid w:val="00B305E4"/>
    <w:rsid w:val="00B33BD9"/>
    <w:rsid w:val="00B33D3E"/>
    <w:rsid w:val="00B36AFF"/>
    <w:rsid w:val="00B36C1E"/>
    <w:rsid w:val="00B40CAA"/>
    <w:rsid w:val="00B4158C"/>
    <w:rsid w:val="00B41FCA"/>
    <w:rsid w:val="00B442C6"/>
    <w:rsid w:val="00B4443A"/>
    <w:rsid w:val="00B461D5"/>
    <w:rsid w:val="00B50F73"/>
    <w:rsid w:val="00B52E7A"/>
    <w:rsid w:val="00B539A3"/>
    <w:rsid w:val="00B5798E"/>
    <w:rsid w:val="00B64B0F"/>
    <w:rsid w:val="00B66609"/>
    <w:rsid w:val="00B70222"/>
    <w:rsid w:val="00B706D0"/>
    <w:rsid w:val="00B71140"/>
    <w:rsid w:val="00B75696"/>
    <w:rsid w:val="00B776BD"/>
    <w:rsid w:val="00B800B0"/>
    <w:rsid w:val="00B80908"/>
    <w:rsid w:val="00B84E84"/>
    <w:rsid w:val="00B8584B"/>
    <w:rsid w:val="00B8663B"/>
    <w:rsid w:val="00B8667D"/>
    <w:rsid w:val="00B90314"/>
    <w:rsid w:val="00B910DA"/>
    <w:rsid w:val="00B94F2F"/>
    <w:rsid w:val="00B94FA7"/>
    <w:rsid w:val="00B95D0C"/>
    <w:rsid w:val="00BA0B43"/>
    <w:rsid w:val="00BA4303"/>
    <w:rsid w:val="00BA48AF"/>
    <w:rsid w:val="00BA68D2"/>
    <w:rsid w:val="00BA68F2"/>
    <w:rsid w:val="00BA7692"/>
    <w:rsid w:val="00BA7B89"/>
    <w:rsid w:val="00BB0AD6"/>
    <w:rsid w:val="00BB3D52"/>
    <w:rsid w:val="00BB41A0"/>
    <w:rsid w:val="00BC0369"/>
    <w:rsid w:val="00BC2493"/>
    <w:rsid w:val="00BC3056"/>
    <w:rsid w:val="00BC59E6"/>
    <w:rsid w:val="00BC5D06"/>
    <w:rsid w:val="00BC698B"/>
    <w:rsid w:val="00BC7A87"/>
    <w:rsid w:val="00BC7BE6"/>
    <w:rsid w:val="00BD54BB"/>
    <w:rsid w:val="00BD6BEE"/>
    <w:rsid w:val="00BE059C"/>
    <w:rsid w:val="00BE09E7"/>
    <w:rsid w:val="00BE191B"/>
    <w:rsid w:val="00BE26F2"/>
    <w:rsid w:val="00BE2B85"/>
    <w:rsid w:val="00BE494F"/>
    <w:rsid w:val="00BE5A5F"/>
    <w:rsid w:val="00BF1729"/>
    <w:rsid w:val="00BF18BF"/>
    <w:rsid w:val="00BF3BED"/>
    <w:rsid w:val="00BF4FC9"/>
    <w:rsid w:val="00C00CE3"/>
    <w:rsid w:val="00C03728"/>
    <w:rsid w:val="00C03D49"/>
    <w:rsid w:val="00C042CB"/>
    <w:rsid w:val="00C04C5C"/>
    <w:rsid w:val="00C05EA6"/>
    <w:rsid w:val="00C07BE6"/>
    <w:rsid w:val="00C106A5"/>
    <w:rsid w:val="00C145E6"/>
    <w:rsid w:val="00C14B26"/>
    <w:rsid w:val="00C14B50"/>
    <w:rsid w:val="00C23505"/>
    <w:rsid w:val="00C23DB3"/>
    <w:rsid w:val="00C25A02"/>
    <w:rsid w:val="00C325DC"/>
    <w:rsid w:val="00C33FD1"/>
    <w:rsid w:val="00C34306"/>
    <w:rsid w:val="00C36FFD"/>
    <w:rsid w:val="00C37A3D"/>
    <w:rsid w:val="00C4203E"/>
    <w:rsid w:val="00C4515D"/>
    <w:rsid w:val="00C4537E"/>
    <w:rsid w:val="00C467F3"/>
    <w:rsid w:val="00C46D19"/>
    <w:rsid w:val="00C50E64"/>
    <w:rsid w:val="00C52DE7"/>
    <w:rsid w:val="00C548B5"/>
    <w:rsid w:val="00C55683"/>
    <w:rsid w:val="00C60281"/>
    <w:rsid w:val="00C60F66"/>
    <w:rsid w:val="00C645AD"/>
    <w:rsid w:val="00C66665"/>
    <w:rsid w:val="00C66C4A"/>
    <w:rsid w:val="00C66ED9"/>
    <w:rsid w:val="00C704A4"/>
    <w:rsid w:val="00C71BA7"/>
    <w:rsid w:val="00C778EC"/>
    <w:rsid w:val="00C8025B"/>
    <w:rsid w:val="00C82322"/>
    <w:rsid w:val="00C82930"/>
    <w:rsid w:val="00C86C07"/>
    <w:rsid w:val="00C86C97"/>
    <w:rsid w:val="00C91193"/>
    <w:rsid w:val="00C911A9"/>
    <w:rsid w:val="00C91614"/>
    <w:rsid w:val="00C93311"/>
    <w:rsid w:val="00C936F5"/>
    <w:rsid w:val="00C948AF"/>
    <w:rsid w:val="00C94981"/>
    <w:rsid w:val="00C94D48"/>
    <w:rsid w:val="00C95A20"/>
    <w:rsid w:val="00C968D1"/>
    <w:rsid w:val="00CA026D"/>
    <w:rsid w:val="00CA02F0"/>
    <w:rsid w:val="00CA3DA2"/>
    <w:rsid w:val="00CA59DA"/>
    <w:rsid w:val="00CA59E6"/>
    <w:rsid w:val="00CA5B67"/>
    <w:rsid w:val="00CA5C0B"/>
    <w:rsid w:val="00CA6B25"/>
    <w:rsid w:val="00CB006C"/>
    <w:rsid w:val="00CB011A"/>
    <w:rsid w:val="00CB20C0"/>
    <w:rsid w:val="00CB78A0"/>
    <w:rsid w:val="00CB7BC4"/>
    <w:rsid w:val="00CC0469"/>
    <w:rsid w:val="00CC3228"/>
    <w:rsid w:val="00CC35E0"/>
    <w:rsid w:val="00CC3EDB"/>
    <w:rsid w:val="00CC420C"/>
    <w:rsid w:val="00CD15DE"/>
    <w:rsid w:val="00CD3049"/>
    <w:rsid w:val="00CD381C"/>
    <w:rsid w:val="00CD460A"/>
    <w:rsid w:val="00CD4C47"/>
    <w:rsid w:val="00CD6113"/>
    <w:rsid w:val="00CD7592"/>
    <w:rsid w:val="00CE134E"/>
    <w:rsid w:val="00CE480B"/>
    <w:rsid w:val="00CE7BCD"/>
    <w:rsid w:val="00CF2495"/>
    <w:rsid w:val="00CF2E26"/>
    <w:rsid w:val="00D01C18"/>
    <w:rsid w:val="00D01D28"/>
    <w:rsid w:val="00D02932"/>
    <w:rsid w:val="00D061AF"/>
    <w:rsid w:val="00D131F8"/>
    <w:rsid w:val="00D21818"/>
    <w:rsid w:val="00D22948"/>
    <w:rsid w:val="00D2392B"/>
    <w:rsid w:val="00D32D3E"/>
    <w:rsid w:val="00D36856"/>
    <w:rsid w:val="00D37842"/>
    <w:rsid w:val="00D42D7F"/>
    <w:rsid w:val="00D50ADE"/>
    <w:rsid w:val="00D52C03"/>
    <w:rsid w:val="00D546B4"/>
    <w:rsid w:val="00D54A8C"/>
    <w:rsid w:val="00D63261"/>
    <w:rsid w:val="00D64B45"/>
    <w:rsid w:val="00D64FC1"/>
    <w:rsid w:val="00D65373"/>
    <w:rsid w:val="00D675DD"/>
    <w:rsid w:val="00D67F17"/>
    <w:rsid w:val="00D7002C"/>
    <w:rsid w:val="00D72524"/>
    <w:rsid w:val="00D726EE"/>
    <w:rsid w:val="00D732FD"/>
    <w:rsid w:val="00D7388D"/>
    <w:rsid w:val="00D73AF6"/>
    <w:rsid w:val="00D76551"/>
    <w:rsid w:val="00D77130"/>
    <w:rsid w:val="00D773E1"/>
    <w:rsid w:val="00D77821"/>
    <w:rsid w:val="00D822D8"/>
    <w:rsid w:val="00D83942"/>
    <w:rsid w:val="00D84EDA"/>
    <w:rsid w:val="00D85E85"/>
    <w:rsid w:val="00D86150"/>
    <w:rsid w:val="00D86BF9"/>
    <w:rsid w:val="00D876B8"/>
    <w:rsid w:val="00D9223A"/>
    <w:rsid w:val="00D92AC2"/>
    <w:rsid w:val="00D92F2C"/>
    <w:rsid w:val="00D93CE8"/>
    <w:rsid w:val="00D96585"/>
    <w:rsid w:val="00D975B4"/>
    <w:rsid w:val="00D97758"/>
    <w:rsid w:val="00DA0315"/>
    <w:rsid w:val="00DA0B8E"/>
    <w:rsid w:val="00DA0F29"/>
    <w:rsid w:val="00DA236D"/>
    <w:rsid w:val="00DA28EE"/>
    <w:rsid w:val="00DA4C32"/>
    <w:rsid w:val="00DA5CFC"/>
    <w:rsid w:val="00DB2A34"/>
    <w:rsid w:val="00DB2C8D"/>
    <w:rsid w:val="00DB6562"/>
    <w:rsid w:val="00DC0AA7"/>
    <w:rsid w:val="00DC0FEE"/>
    <w:rsid w:val="00DC1FC8"/>
    <w:rsid w:val="00DC20E0"/>
    <w:rsid w:val="00DC2C08"/>
    <w:rsid w:val="00DC3275"/>
    <w:rsid w:val="00DC7432"/>
    <w:rsid w:val="00DD09B9"/>
    <w:rsid w:val="00DD1678"/>
    <w:rsid w:val="00DD1F25"/>
    <w:rsid w:val="00DD42D4"/>
    <w:rsid w:val="00DD5090"/>
    <w:rsid w:val="00DD6030"/>
    <w:rsid w:val="00DD6CE9"/>
    <w:rsid w:val="00DE1307"/>
    <w:rsid w:val="00DE3A7C"/>
    <w:rsid w:val="00DE43AC"/>
    <w:rsid w:val="00DE44A5"/>
    <w:rsid w:val="00DE50D4"/>
    <w:rsid w:val="00DE5279"/>
    <w:rsid w:val="00DE5AB0"/>
    <w:rsid w:val="00DF4FDB"/>
    <w:rsid w:val="00E023A5"/>
    <w:rsid w:val="00E03A39"/>
    <w:rsid w:val="00E04463"/>
    <w:rsid w:val="00E04EB7"/>
    <w:rsid w:val="00E05728"/>
    <w:rsid w:val="00E06C0B"/>
    <w:rsid w:val="00E07826"/>
    <w:rsid w:val="00E07BD0"/>
    <w:rsid w:val="00E07E24"/>
    <w:rsid w:val="00E11EF1"/>
    <w:rsid w:val="00E1392E"/>
    <w:rsid w:val="00E13B4F"/>
    <w:rsid w:val="00E14515"/>
    <w:rsid w:val="00E172CE"/>
    <w:rsid w:val="00E17302"/>
    <w:rsid w:val="00E20143"/>
    <w:rsid w:val="00E20B9E"/>
    <w:rsid w:val="00E22947"/>
    <w:rsid w:val="00E23812"/>
    <w:rsid w:val="00E23C03"/>
    <w:rsid w:val="00E25AD5"/>
    <w:rsid w:val="00E26251"/>
    <w:rsid w:val="00E3107C"/>
    <w:rsid w:val="00E35765"/>
    <w:rsid w:val="00E3774C"/>
    <w:rsid w:val="00E418BC"/>
    <w:rsid w:val="00E447C2"/>
    <w:rsid w:val="00E45748"/>
    <w:rsid w:val="00E4585F"/>
    <w:rsid w:val="00E45CFF"/>
    <w:rsid w:val="00E502B2"/>
    <w:rsid w:val="00E5342C"/>
    <w:rsid w:val="00E53FB5"/>
    <w:rsid w:val="00E54C2F"/>
    <w:rsid w:val="00E558C3"/>
    <w:rsid w:val="00E55960"/>
    <w:rsid w:val="00E56039"/>
    <w:rsid w:val="00E56F6D"/>
    <w:rsid w:val="00E57FBA"/>
    <w:rsid w:val="00E6104D"/>
    <w:rsid w:val="00E6580E"/>
    <w:rsid w:val="00E67699"/>
    <w:rsid w:val="00E7189A"/>
    <w:rsid w:val="00E71D1C"/>
    <w:rsid w:val="00E7288C"/>
    <w:rsid w:val="00E72B83"/>
    <w:rsid w:val="00E730A7"/>
    <w:rsid w:val="00E76D1E"/>
    <w:rsid w:val="00E806DF"/>
    <w:rsid w:val="00E80E8B"/>
    <w:rsid w:val="00E81416"/>
    <w:rsid w:val="00E819D4"/>
    <w:rsid w:val="00E82046"/>
    <w:rsid w:val="00E838BE"/>
    <w:rsid w:val="00E85EBB"/>
    <w:rsid w:val="00E91E28"/>
    <w:rsid w:val="00E93870"/>
    <w:rsid w:val="00E9395B"/>
    <w:rsid w:val="00E95ADB"/>
    <w:rsid w:val="00E97376"/>
    <w:rsid w:val="00E97A0D"/>
    <w:rsid w:val="00E97EA9"/>
    <w:rsid w:val="00EA29AD"/>
    <w:rsid w:val="00EA34F7"/>
    <w:rsid w:val="00EA48A8"/>
    <w:rsid w:val="00EA61BD"/>
    <w:rsid w:val="00EA6AED"/>
    <w:rsid w:val="00EA762F"/>
    <w:rsid w:val="00EB036F"/>
    <w:rsid w:val="00EB2B1F"/>
    <w:rsid w:val="00EB2D89"/>
    <w:rsid w:val="00EB364F"/>
    <w:rsid w:val="00EB37B5"/>
    <w:rsid w:val="00EB50CA"/>
    <w:rsid w:val="00EB5ADA"/>
    <w:rsid w:val="00EB6B1B"/>
    <w:rsid w:val="00EC7631"/>
    <w:rsid w:val="00ED099F"/>
    <w:rsid w:val="00ED680C"/>
    <w:rsid w:val="00EE095F"/>
    <w:rsid w:val="00EE3A72"/>
    <w:rsid w:val="00EE4C46"/>
    <w:rsid w:val="00EE530F"/>
    <w:rsid w:val="00EF0A83"/>
    <w:rsid w:val="00EF43A7"/>
    <w:rsid w:val="00EF63F0"/>
    <w:rsid w:val="00EF6B3E"/>
    <w:rsid w:val="00F00A5A"/>
    <w:rsid w:val="00F04703"/>
    <w:rsid w:val="00F054EE"/>
    <w:rsid w:val="00F05C12"/>
    <w:rsid w:val="00F1101E"/>
    <w:rsid w:val="00F1148D"/>
    <w:rsid w:val="00F114CA"/>
    <w:rsid w:val="00F1315B"/>
    <w:rsid w:val="00F1598B"/>
    <w:rsid w:val="00F1682A"/>
    <w:rsid w:val="00F1790C"/>
    <w:rsid w:val="00F21E22"/>
    <w:rsid w:val="00F221C4"/>
    <w:rsid w:val="00F22C7D"/>
    <w:rsid w:val="00F27495"/>
    <w:rsid w:val="00F31BAB"/>
    <w:rsid w:val="00F32BF1"/>
    <w:rsid w:val="00F32DF6"/>
    <w:rsid w:val="00F331F8"/>
    <w:rsid w:val="00F4027F"/>
    <w:rsid w:val="00F41887"/>
    <w:rsid w:val="00F444B1"/>
    <w:rsid w:val="00F47F60"/>
    <w:rsid w:val="00F51491"/>
    <w:rsid w:val="00F5247E"/>
    <w:rsid w:val="00F537EA"/>
    <w:rsid w:val="00F551CF"/>
    <w:rsid w:val="00F553E1"/>
    <w:rsid w:val="00F5654E"/>
    <w:rsid w:val="00F567BC"/>
    <w:rsid w:val="00F57A4D"/>
    <w:rsid w:val="00F607B9"/>
    <w:rsid w:val="00F620F5"/>
    <w:rsid w:val="00F62160"/>
    <w:rsid w:val="00F62B97"/>
    <w:rsid w:val="00F64B5A"/>
    <w:rsid w:val="00F71C8F"/>
    <w:rsid w:val="00F71FFA"/>
    <w:rsid w:val="00F727A9"/>
    <w:rsid w:val="00F738E8"/>
    <w:rsid w:val="00F7490E"/>
    <w:rsid w:val="00F75D39"/>
    <w:rsid w:val="00F76384"/>
    <w:rsid w:val="00F76AC3"/>
    <w:rsid w:val="00F82CC5"/>
    <w:rsid w:val="00F8309A"/>
    <w:rsid w:val="00F84673"/>
    <w:rsid w:val="00F846DF"/>
    <w:rsid w:val="00F86524"/>
    <w:rsid w:val="00F86951"/>
    <w:rsid w:val="00F86D7C"/>
    <w:rsid w:val="00F8709D"/>
    <w:rsid w:val="00F9002E"/>
    <w:rsid w:val="00F91742"/>
    <w:rsid w:val="00F9293E"/>
    <w:rsid w:val="00F933CA"/>
    <w:rsid w:val="00F938F0"/>
    <w:rsid w:val="00F93D99"/>
    <w:rsid w:val="00F951E0"/>
    <w:rsid w:val="00F95A87"/>
    <w:rsid w:val="00FA015E"/>
    <w:rsid w:val="00FA41C6"/>
    <w:rsid w:val="00FA5D5D"/>
    <w:rsid w:val="00FA6E98"/>
    <w:rsid w:val="00FA7969"/>
    <w:rsid w:val="00FB271F"/>
    <w:rsid w:val="00FB31A6"/>
    <w:rsid w:val="00FB5357"/>
    <w:rsid w:val="00FC105D"/>
    <w:rsid w:val="00FC3CA1"/>
    <w:rsid w:val="00FC4AC0"/>
    <w:rsid w:val="00FC7339"/>
    <w:rsid w:val="00FD0A06"/>
    <w:rsid w:val="00FD300E"/>
    <w:rsid w:val="00FD505B"/>
    <w:rsid w:val="00FD56A7"/>
    <w:rsid w:val="00FD6AA5"/>
    <w:rsid w:val="00FE0626"/>
    <w:rsid w:val="00FE1C09"/>
    <w:rsid w:val="00FE6203"/>
    <w:rsid w:val="00FE73E6"/>
    <w:rsid w:val="00FE79ED"/>
    <w:rsid w:val="00FF0C85"/>
    <w:rsid w:val="00FF2F61"/>
    <w:rsid w:val="00FF3A93"/>
    <w:rsid w:val="00FF40C0"/>
    <w:rsid w:val="00FF6CCC"/>
    <w:rsid w:val="01829984"/>
    <w:rsid w:val="01989DE2"/>
    <w:rsid w:val="01A7C66F"/>
    <w:rsid w:val="02B7F773"/>
    <w:rsid w:val="02C56ED3"/>
    <w:rsid w:val="02D9DB42"/>
    <w:rsid w:val="031390C1"/>
    <w:rsid w:val="0330FD95"/>
    <w:rsid w:val="033D9E02"/>
    <w:rsid w:val="0434ECD7"/>
    <w:rsid w:val="04AA6020"/>
    <w:rsid w:val="04C66184"/>
    <w:rsid w:val="053EC27E"/>
    <w:rsid w:val="05BD5B1E"/>
    <w:rsid w:val="0691A294"/>
    <w:rsid w:val="0706103A"/>
    <w:rsid w:val="07BBD0FE"/>
    <w:rsid w:val="07E9099F"/>
    <w:rsid w:val="097D635C"/>
    <w:rsid w:val="09E78EF7"/>
    <w:rsid w:val="0A734B4D"/>
    <w:rsid w:val="0B2A8287"/>
    <w:rsid w:val="0BA45A90"/>
    <w:rsid w:val="0C7625B6"/>
    <w:rsid w:val="0CA9C631"/>
    <w:rsid w:val="0D4AEBA1"/>
    <w:rsid w:val="0D91D6F2"/>
    <w:rsid w:val="0DB6BC30"/>
    <w:rsid w:val="0DC95962"/>
    <w:rsid w:val="0E5247A1"/>
    <w:rsid w:val="0F4FA22D"/>
    <w:rsid w:val="0F614828"/>
    <w:rsid w:val="11379AEE"/>
    <w:rsid w:val="1178C76A"/>
    <w:rsid w:val="132283BC"/>
    <w:rsid w:val="13996D41"/>
    <w:rsid w:val="13BF9AAD"/>
    <w:rsid w:val="13E14609"/>
    <w:rsid w:val="1434BD35"/>
    <w:rsid w:val="14762785"/>
    <w:rsid w:val="14AE87AC"/>
    <w:rsid w:val="152B771C"/>
    <w:rsid w:val="1538C2FC"/>
    <w:rsid w:val="15B6BC58"/>
    <w:rsid w:val="164ACD2B"/>
    <w:rsid w:val="17590024"/>
    <w:rsid w:val="18D66B22"/>
    <w:rsid w:val="18FAA15F"/>
    <w:rsid w:val="1936443D"/>
    <w:rsid w:val="19FB2A48"/>
    <w:rsid w:val="1A7EF1BE"/>
    <w:rsid w:val="1A9A2208"/>
    <w:rsid w:val="1AA9881F"/>
    <w:rsid w:val="1AF32CA1"/>
    <w:rsid w:val="1BDFBDEA"/>
    <w:rsid w:val="1C5C14E1"/>
    <w:rsid w:val="1D73B4DF"/>
    <w:rsid w:val="1D7EF693"/>
    <w:rsid w:val="1DC21670"/>
    <w:rsid w:val="1E12AF86"/>
    <w:rsid w:val="1E207497"/>
    <w:rsid w:val="1E69B835"/>
    <w:rsid w:val="1F296DC9"/>
    <w:rsid w:val="1F3732B1"/>
    <w:rsid w:val="1F961D36"/>
    <w:rsid w:val="1FCD1127"/>
    <w:rsid w:val="217120E5"/>
    <w:rsid w:val="219DCF23"/>
    <w:rsid w:val="22B9A36E"/>
    <w:rsid w:val="23C1A8C4"/>
    <w:rsid w:val="23D0BCDD"/>
    <w:rsid w:val="2505FB11"/>
    <w:rsid w:val="2586C721"/>
    <w:rsid w:val="266FA8F9"/>
    <w:rsid w:val="26D77BC2"/>
    <w:rsid w:val="26F3AACF"/>
    <w:rsid w:val="276084C4"/>
    <w:rsid w:val="279A6BB9"/>
    <w:rsid w:val="279C761B"/>
    <w:rsid w:val="27AA44F0"/>
    <w:rsid w:val="29412CEE"/>
    <w:rsid w:val="29DDFE5F"/>
    <w:rsid w:val="2A6CD32D"/>
    <w:rsid w:val="2A8ADA91"/>
    <w:rsid w:val="2AAECDAE"/>
    <w:rsid w:val="2AC30C03"/>
    <w:rsid w:val="2ADE9A80"/>
    <w:rsid w:val="2BB91B8F"/>
    <w:rsid w:val="2C125123"/>
    <w:rsid w:val="2C524FDD"/>
    <w:rsid w:val="2C5FB349"/>
    <w:rsid w:val="2D605F39"/>
    <w:rsid w:val="2E490FBE"/>
    <w:rsid w:val="2E5EC96C"/>
    <w:rsid w:val="2E62A1BA"/>
    <w:rsid w:val="2ED15121"/>
    <w:rsid w:val="2F7B27C5"/>
    <w:rsid w:val="30673FEB"/>
    <w:rsid w:val="308435E2"/>
    <w:rsid w:val="3165BDCC"/>
    <w:rsid w:val="31AB2EE8"/>
    <w:rsid w:val="3227873A"/>
    <w:rsid w:val="32B09ECD"/>
    <w:rsid w:val="3367B13B"/>
    <w:rsid w:val="337239F9"/>
    <w:rsid w:val="33DD1D10"/>
    <w:rsid w:val="34583D61"/>
    <w:rsid w:val="34F1905C"/>
    <w:rsid w:val="3509EA41"/>
    <w:rsid w:val="351ECB03"/>
    <w:rsid w:val="351FA709"/>
    <w:rsid w:val="36CC5469"/>
    <w:rsid w:val="3701247A"/>
    <w:rsid w:val="3769A969"/>
    <w:rsid w:val="382A9DD7"/>
    <w:rsid w:val="384C621F"/>
    <w:rsid w:val="38562E5A"/>
    <w:rsid w:val="38C95FF3"/>
    <w:rsid w:val="3920D08D"/>
    <w:rsid w:val="3AD2BEEB"/>
    <w:rsid w:val="3B80593F"/>
    <w:rsid w:val="3B96F762"/>
    <w:rsid w:val="3C322A6E"/>
    <w:rsid w:val="3E0DD71E"/>
    <w:rsid w:val="3E8DAC63"/>
    <w:rsid w:val="3F9D6212"/>
    <w:rsid w:val="3FCB12B5"/>
    <w:rsid w:val="3FDDCD47"/>
    <w:rsid w:val="40468C94"/>
    <w:rsid w:val="41211D6B"/>
    <w:rsid w:val="417BF5F1"/>
    <w:rsid w:val="41C82046"/>
    <w:rsid w:val="424F48A0"/>
    <w:rsid w:val="43309F51"/>
    <w:rsid w:val="44150588"/>
    <w:rsid w:val="44393FD7"/>
    <w:rsid w:val="446FEDBB"/>
    <w:rsid w:val="44E4035E"/>
    <w:rsid w:val="4531612E"/>
    <w:rsid w:val="4602EE7E"/>
    <w:rsid w:val="461288CC"/>
    <w:rsid w:val="4626114B"/>
    <w:rsid w:val="46FB545E"/>
    <w:rsid w:val="4751C774"/>
    <w:rsid w:val="49AB54B0"/>
    <w:rsid w:val="4A2D2EBD"/>
    <w:rsid w:val="4B01D069"/>
    <w:rsid w:val="4B8B9BF8"/>
    <w:rsid w:val="4C002471"/>
    <w:rsid w:val="4D70F62C"/>
    <w:rsid w:val="4DC9D311"/>
    <w:rsid w:val="4DFAF5F4"/>
    <w:rsid w:val="4E160F00"/>
    <w:rsid w:val="4EF9B31C"/>
    <w:rsid w:val="4FE15410"/>
    <w:rsid w:val="4FFFA4BC"/>
    <w:rsid w:val="51FDDF17"/>
    <w:rsid w:val="520BA40A"/>
    <w:rsid w:val="52BEC4ED"/>
    <w:rsid w:val="52D749EE"/>
    <w:rsid w:val="531AD872"/>
    <w:rsid w:val="539FD67D"/>
    <w:rsid w:val="53AC8938"/>
    <w:rsid w:val="547052D5"/>
    <w:rsid w:val="54A1371D"/>
    <w:rsid w:val="5545018F"/>
    <w:rsid w:val="5556CFCE"/>
    <w:rsid w:val="55D71027"/>
    <w:rsid w:val="56E1C642"/>
    <w:rsid w:val="57311CC6"/>
    <w:rsid w:val="57534518"/>
    <w:rsid w:val="578B6A38"/>
    <w:rsid w:val="57E24846"/>
    <w:rsid w:val="580FBF54"/>
    <w:rsid w:val="58599670"/>
    <w:rsid w:val="589AD518"/>
    <w:rsid w:val="59857391"/>
    <w:rsid w:val="5986FA20"/>
    <w:rsid w:val="59A486F1"/>
    <w:rsid w:val="59AC005A"/>
    <w:rsid w:val="5A420786"/>
    <w:rsid w:val="5B14CCC8"/>
    <w:rsid w:val="5B2ECD13"/>
    <w:rsid w:val="5B8F3AB8"/>
    <w:rsid w:val="5BBF6784"/>
    <w:rsid w:val="5C03544C"/>
    <w:rsid w:val="5CF17158"/>
    <w:rsid w:val="5DB67203"/>
    <w:rsid w:val="5DC70D1A"/>
    <w:rsid w:val="5DC82F72"/>
    <w:rsid w:val="5E781B99"/>
    <w:rsid w:val="5EA03AF8"/>
    <w:rsid w:val="5FFE97F9"/>
    <w:rsid w:val="60DDDD18"/>
    <w:rsid w:val="61075741"/>
    <w:rsid w:val="611A1F98"/>
    <w:rsid w:val="6141074B"/>
    <w:rsid w:val="61AFD67A"/>
    <w:rsid w:val="61D9A7D7"/>
    <w:rsid w:val="6269D2A7"/>
    <w:rsid w:val="62AB5702"/>
    <w:rsid w:val="62B11929"/>
    <w:rsid w:val="62E5C99C"/>
    <w:rsid w:val="63179976"/>
    <w:rsid w:val="633176A7"/>
    <w:rsid w:val="63574507"/>
    <w:rsid w:val="63B251E1"/>
    <w:rsid w:val="645530D2"/>
    <w:rsid w:val="64C02B3E"/>
    <w:rsid w:val="6661CBDC"/>
    <w:rsid w:val="68A1E4E8"/>
    <w:rsid w:val="69A066C7"/>
    <w:rsid w:val="6A51AC1B"/>
    <w:rsid w:val="6A901501"/>
    <w:rsid w:val="6B08592C"/>
    <w:rsid w:val="6B0B565E"/>
    <w:rsid w:val="6BAB3BB7"/>
    <w:rsid w:val="6BCC91AD"/>
    <w:rsid w:val="6C298E70"/>
    <w:rsid w:val="6D94C410"/>
    <w:rsid w:val="6DF2FFC9"/>
    <w:rsid w:val="6DF7CADB"/>
    <w:rsid w:val="6E03E8BC"/>
    <w:rsid w:val="6ED1D4CA"/>
    <w:rsid w:val="6F56A9BE"/>
    <w:rsid w:val="6FF28F6D"/>
    <w:rsid w:val="71016B9C"/>
    <w:rsid w:val="71B9CE35"/>
    <w:rsid w:val="726466A3"/>
    <w:rsid w:val="72D705F8"/>
    <w:rsid w:val="73C56AAC"/>
    <w:rsid w:val="73EC86F1"/>
    <w:rsid w:val="74000FC1"/>
    <w:rsid w:val="741C0383"/>
    <w:rsid w:val="74314909"/>
    <w:rsid w:val="74CA75FA"/>
    <w:rsid w:val="7523C876"/>
    <w:rsid w:val="7554AB84"/>
    <w:rsid w:val="756AFB0A"/>
    <w:rsid w:val="75E97E4F"/>
    <w:rsid w:val="76B4EDEA"/>
    <w:rsid w:val="76DA9BBD"/>
    <w:rsid w:val="76F1C37E"/>
    <w:rsid w:val="76FD5B77"/>
    <w:rsid w:val="774AB058"/>
    <w:rsid w:val="783A8FF4"/>
    <w:rsid w:val="78858333"/>
    <w:rsid w:val="7973857C"/>
    <w:rsid w:val="7A7BC4D2"/>
    <w:rsid w:val="7A7E3D76"/>
    <w:rsid w:val="7AB3CD73"/>
    <w:rsid w:val="7AEFA140"/>
    <w:rsid w:val="7C4C2520"/>
    <w:rsid w:val="7CE57C69"/>
    <w:rsid w:val="7D2EA52D"/>
    <w:rsid w:val="7D585B94"/>
    <w:rsid w:val="7E4EA022"/>
    <w:rsid w:val="7EBCC63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9E3EA4"/>
  <w15:docId w15:val="{D24A8AAD-6B7C-42D8-9CE0-78F565A12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ja-JP"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FB3"/>
    <w:pPr>
      <w:spacing w:after="200" w:line="276" w:lineRule="auto"/>
    </w:pPr>
    <w:rPr>
      <w:sz w:val="22"/>
      <w:szCs w:val="22"/>
      <w:lang w:val="es-CO" w:eastAsia="en-US"/>
    </w:rPr>
  </w:style>
  <w:style w:type="paragraph" w:styleId="Ttulo1">
    <w:name w:val="heading 1"/>
    <w:aliases w:val="Document Header1"/>
    <w:basedOn w:val="Normal"/>
    <w:next w:val="Normal"/>
    <w:link w:val="Ttulo1Char"/>
    <w:uiPriority w:val="3"/>
    <w:qFormat/>
    <w:rsid w:val="00F91742"/>
    <w:pPr>
      <w:keepNext/>
      <w:keepLines/>
      <w:spacing w:before="480" w:after="0"/>
      <w:outlineLvl w:val="0"/>
    </w:pPr>
    <w:rPr>
      <w:rFonts w:eastAsia="Times New Roman"/>
      <w:b/>
      <w:bCs/>
      <w:color w:val="365F91"/>
      <w:sz w:val="28"/>
      <w:szCs w:val="28"/>
    </w:rPr>
  </w:style>
  <w:style w:type="paragraph" w:styleId="Ttulo2">
    <w:name w:val="heading 2"/>
    <w:basedOn w:val="Normal"/>
    <w:next w:val="Normal"/>
    <w:link w:val="Ttulo2Char"/>
    <w:uiPriority w:val="9"/>
    <w:unhideWhenUsed/>
    <w:qFormat/>
    <w:rsid w:val="00F91742"/>
    <w:pPr>
      <w:keepNext/>
      <w:keepLines/>
      <w:spacing w:before="200" w:after="0"/>
      <w:outlineLvl w:val="1"/>
    </w:pPr>
    <w:rPr>
      <w:rFonts w:eastAsia="Times New Roman"/>
      <w:b/>
      <w:bCs/>
      <w:color w:val="4F81BD"/>
      <w:sz w:val="26"/>
      <w:szCs w:val="26"/>
    </w:rPr>
  </w:style>
  <w:style w:type="paragraph" w:styleId="Ttulo3">
    <w:name w:val="heading 3"/>
    <w:basedOn w:val="PargrafodaLista"/>
    <w:next w:val="Normal"/>
    <w:link w:val="Ttulo3Char"/>
    <w:uiPriority w:val="9"/>
    <w:qFormat/>
    <w:rsid w:val="00F91742"/>
    <w:pPr>
      <w:numPr>
        <w:numId w:val="1"/>
      </w:numPr>
      <w:spacing w:after="0" w:line="240" w:lineRule="auto"/>
      <w:outlineLvl w:val="2"/>
    </w:pPr>
    <w:rPr>
      <w:rFonts w:ascii="Times New Roman" w:eastAsia="Times New Roman" w:hAnsi="Times New Roman"/>
      <w:b/>
      <w:sz w:val="24"/>
      <w:szCs w:val="24"/>
      <w:lang w:val="en-GB"/>
    </w:rPr>
  </w:style>
  <w:style w:type="paragraph" w:styleId="Ttulo4">
    <w:name w:val="heading 4"/>
    <w:basedOn w:val="Normal"/>
    <w:next w:val="Normal"/>
    <w:link w:val="Ttulo4Char"/>
    <w:uiPriority w:val="9"/>
    <w:unhideWhenUsed/>
    <w:qFormat/>
    <w:rsid w:val="00F91742"/>
    <w:pPr>
      <w:keepNext/>
      <w:keepLines/>
      <w:spacing w:before="200" w:after="0"/>
      <w:outlineLvl w:val="3"/>
    </w:pPr>
    <w:rPr>
      <w:rFonts w:eastAsia="Times New Roman"/>
      <w:b/>
      <w:bCs/>
      <w:i/>
      <w:iCs/>
      <w:color w:val="4F81BD"/>
      <w:sz w:val="24"/>
    </w:rPr>
  </w:style>
  <w:style w:type="paragraph" w:styleId="Ttulo5">
    <w:name w:val="heading 5"/>
    <w:basedOn w:val="Normal"/>
    <w:next w:val="Normal"/>
    <w:link w:val="Ttulo5Char"/>
    <w:uiPriority w:val="9"/>
    <w:unhideWhenUsed/>
    <w:qFormat/>
    <w:rsid w:val="005E1958"/>
    <w:pPr>
      <w:keepNext/>
      <w:keepLines/>
      <w:spacing w:before="40" w:after="0"/>
      <w:outlineLvl w:val="4"/>
    </w:pPr>
    <w:rPr>
      <w:rFonts w:ascii="Cambria" w:eastAsia="SimSun" w:hAnsi="Cambria"/>
      <w:color w:val="365F91"/>
    </w:rPr>
  </w:style>
  <w:style w:type="paragraph" w:styleId="Ttulo6">
    <w:name w:val="heading 6"/>
    <w:basedOn w:val="Normal"/>
    <w:next w:val="Normal"/>
    <w:link w:val="Ttulo6Char"/>
    <w:uiPriority w:val="9"/>
    <w:unhideWhenUsed/>
    <w:qFormat/>
    <w:rsid w:val="002B7268"/>
    <w:pPr>
      <w:keepNext/>
      <w:keepLines/>
      <w:spacing w:before="200" w:after="0"/>
      <w:outlineLvl w:val="5"/>
    </w:pPr>
    <w:rPr>
      <w:rFonts w:ascii="Cambria" w:eastAsia="SimSun" w:hAnsi="Cambria"/>
      <w:i/>
      <w:iCs/>
      <w:color w:val="243F60"/>
    </w:rPr>
  </w:style>
  <w:style w:type="paragraph" w:styleId="Ttulo8">
    <w:name w:val="heading 8"/>
    <w:basedOn w:val="Normal"/>
    <w:next w:val="Normal"/>
    <w:link w:val="Ttulo8Char"/>
    <w:uiPriority w:val="9"/>
    <w:unhideWhenUsed/>
    <w:qFormat/>
    <w:rsid w:val="00B70222"/>
    <w:pPr>
      <w:keepNext/>
      <w:keepLines/>
      <w:spacing w:before="200" w:after="0"/>
      <w:outlineLvl w:val="7"/>
    </w:pPr>
    <w:rPr>
      <w:rFonts w:ascii="Cambria" w:eastAsia="SimSun" w:hAnsi="Cambria"/>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Heading11">
    <w:name w:val="Heading 11"/>
    <w:basedOn w:val="Normal"/>
    <w:next w:val="Normal"/>
    <w:uiPriority w:val="9"/>
    <w:qFormat/>
    <w:rsid w:val="00F91742"/>
    <w:pPr>
      <w:keepNext/>
      <w:keepLines/>
      <w:spacing w:before="480" w:after="0" w:line="240" w:lineRule="auto"/>
      <w:jc w:val="both"/>
      <w:outlineLvl w:val="0"/>
    </w:pPr>
    <w:rPr>
      <w:rFonts w:eastAsia="Times New Roman"/>
      <w:b/>
      <w:bCs/>
      <w:color w:val="365F91"/>
      <w:sz w:val="28"/>
      <w:szCs w:val="28"/>
    </w:rPr>
  </w:style>
  <w:style w:type="paragraph" w:customStyle="1" w:styleId="Heading21">
    <w:name w:val="Heading 21"/>
    <w:basedOn w:val="Normal"/>
    <w:next w:val="Normal"/>
    <w:uiPriority w:val="9"/>
    <w:unhideWhenUsed/>
    <w:qFormat/>
    <w:rsid w:val="00F91742"/>
    <w:pPr>
      <w:keepNext/>
      <w:keepLines/>
      <w:spacing w:before="200" w:after="0" w:line="240" w:lineRule="auto"/>
      <w:jc w:val="both"/>
      <w:outlineLvl w:val="1"/>
    </w:pPr>
    <w:rPr>
      <w:rFonts w:eastAsia="Times New Roman"/>
      <w:b/>
      <w:bCs/>
      <w:color w:val="4F81BD"/>
      <w:sz w:val="26"/>
      <w:szCs w:val="26"/>
    </w:rPr>
  </w:style>
  <w:style w:type="paragraph" w:customStyle="1" w:styleId="Heading41">
    <w:name w:val="Heading 41"/>
    <w:basedOn w:val="Normal"/>
    <w:next w:val="Normal"/>
    <w:uiPriority w:val="9"/>
    <w:semiHidden/>
    <w:unhideWhenUsed/>
    <w:qFormat/>
    <w:rsid w:val="00F91742"/>
    <w:pPr>
      <w:keepNext/>
      <w:keepLines/>
      <w:spacing w:before="200" w:after="0" w:line="240" w:lineRule="auto"/>
      <w:jc w:val="both"/>
      <w:outlineLvl w:val="3"/>
    </w:pPr>
    <w:rPr>
      <w:rFonts w:eastAsia="Times New Roman"/>
      <w:b/>
      <w:bCs/>
      <w:i/>
      <w:iCs/>
      <w:color w:val="4F81BD"/>
      <w:sz w:val="24"/>
    </w:rPr>
  </w:style>
  <w:style w:type="numbering" w:customStyle="1" w:styleId="NoList1">
    <w:name w:val="No List1"/>
    <w:next w:val="Semlista"/>
    <w:uiPriority w:val="99"/>
    <w:semiHidden/>
    <w:unhideWhenUsed/>
    <w:rsid w:val="00F91742"/>
  </w:style>
  <w:style w:type="character" w:customStyle="1" w:styleId="Ttulo1Char">
    <w:name w:val="Título 1 Char"/>
    <w:aliases w:val="Document Header1 Char"/>
    <w:link w:val="Ttulo1"/>
    <w:uiPriority w:val="3"/>
    <w:rsid w:val="00F91742"/>
    <w:rPr>
      <w:rFonts w:ascii="Calibri" w:eastAsia="Times New Roman" w:hAnsi="Calibri" w:cs="Times New Roman"/>
      <w:b/>
      <w:bCs/>
      <w:color w:val="365F91"/>
      <w:sz w:val="28"/>
      <w:szCs w:val="28"/>
      <w:lang w:val="es-CO"/>
    </w:rPr>
  </w:style>
  <w:style w:type="character" w:customStyle="1" w:styleId="Ttulo2Char">
    <w:name w:val="Título 2 Char"/>
    <w:link w:val="Ttulo2"/>
    <w:uiPriority w:val="9"/>
    <w:rsid w:val="00F91742"/>
    <w:rPr>
      <w:rFonts w:ascii="Calibri" w:eastAsia="Times New Roman" w:hAnsi="Calibri" w:cs="Times New Roman"/>
      <w:b/>
      <w:bCs/>
      <w:color w:val="4F81BD"/>
      <w:sz w:val="26"/>
      <w:szCs w:val="26"/>
      <w:lang w:val="es-CO"/>
    </w:rPr>
  </w:style>
  <w:style w:type="character" w:customStyle="1" w:styleId="Ttulo4Char">
    <w:name w:val="Título 4 Char"/>
    <w:link w:val="Ttulo4"/>
    <w:uiPriority w:val="9"/>
    <w:rsid w:val="00F91742"/>
    <w:rPr>
      <w:rFonts w:ascii="Calibri" w:eastAsia="Times New Roman" w:hAnsi="Calibri" w:cs="Times New Roman"/>
      <w:b/>
      <w:bCs/>
      <w:i/>
      <w:iCs/>
      <w:color w:val="4F81BD"/>
      <w:sz w:val="24"/>
      <w:lang w:val="es-CO"/>
    </w:rPr>
  </w:style>
  <w:style w:type="table" w:customStyle="1" w:styleId="TableGrid1">
    <w:name w:val="Table Grid1"/>
    <w:basedOn w:val="Tabelanormal"/>
    <w:next w:val="Tabelacomgrade"/>
    <w:uiPriority w:val="59"/>
    <w:rsid w:val="00F91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PargrafodaLista"/>
    <w:uiPriority w:val="34"/>
    <w:qFormat/>
    <w:rsid w:val="00F91742"/>
    <w:pPr>
      <w:spacing w:after="120" w:line="240" w:lineRule="auto"/>
      <w:ind w:left="720"/>
      <w:contextualSpacing/>
      <w:jc w:val="both"/>
    </w:pPr>
    <w:rPr>
      <w:sz w:val="24"/>
    </w:rPr>
  </w:style>
  <w:style w:type="paragraph" w:customStyle="1" w:styleId="Outline">
    <w:name w:val="Outline"/>
    <w:basedOn w:val="Normal"/>
    <w:rsid w:val="00F91742"/>
    <w:pPr>
      <w:spacing w:before="240" w:after="0" w:line="240" w:lineRule="auto"/>
      <w:jc w:val="both"/>
    </w:pPr>
    <w:rPr>
      <w:rFonts w:ascii="Times New Roman" w:eastAsia="Times New Roman" w:hAnsi="Times New Roman"/>
      <w:kern w:val="28"/>
      <w:sz w:val="24"/>
      <w:szCs w:val="20"/>
    </w:rPr>
  </w:style>
  <w:style w:type="paragraph" w:styleId="Recuodecorpodetexto2">
    <w:name w:val="Body Text Indent 2"/>
    <w:basedOn w:val="Normal"/>
    <w:link w:val="Recuodecorpodetexto2Char"/>
    <w:rsid w:val="00F91742"/>
    <w:pPr>
      <w:suppressAutoHyphens/>
      <w:spacing w:after="0" w:line="240" w:lineRule="auto"/>
      <w:ind w:firstLine="720"/>
      <w:jc w:val="both"/>
    </w:pPr>
    <w:rPr>
      <w:rFonts w:ascii="Times New Roman" w:eastAsia="Times New Roman" w:hAnsi="Times New Roman"/>
      <w:i/>
      <w:iCs/>
      <w:spacing w:val="-3"/>
      <w:sz w:val="24"/>
      <w:szCs w:val="24"/>
      <w:lang w:val="es-ES_tradnl"/>
    </w:rPr>
  </w:style>
  <w:style w:type="character" w:customStyle="1" w:styleId="Recuodecorpodetexto2Char">
    <w:name w:val="Recuo de corpo de texto 2 Char"/>
    <w:link w:val="Recuodecorpodetexto2"/>
    <w:rsid w:val="00F91742"/>
    <w:rPr>
      <w:rFonts w:ascii="Times New Roman" w:eastAsia="Times New Roman" w:hAnsi="Times New Roman" w:cs="Times New Roman"/>
      <w:i/>
      <w:iCs/>
      <w:spacing w:val="-3"/>
      <w:sz w:val="24"/>
      <w:szCs w:val="24"/>
      <w:lang w:val="es-ES_tradnl"/>
    </w:rPr>
  </w:style>
  <w:style w:type="paragraph" w:customStyle="1" w:styleId="Normali">
    <w:name w:val="Normal(i)"/>
    <w:basedOn w:val="Normal"/>
    <w:rsid w:val="00F91742"/>
    <w:pPr>
      <w:keepLines/>
      <w:tabs>
        <w:tab w:val="left" w:pos="1843"/>
      </w:tabs>
      <w:spacing w:after="120" w:line="240" w:lineRule="auto"/>
      <w:jc w:val="both"/>
    </w:pPr>
    <w:rPr>
      <w:rFonts w:ascii="Times New Roman" w:eastAsia="Times New Roman" w:hAnsi="Times New Roman"/>
      <w:sz w:val="24"/>
      <w:szCs w:val="20"/>
      <w:lang w:val="en-GB" w:eastAsia="en-GB"/>
    </w:rPr>
  </w:style>
  <w:style w:type="paragraph" w:customStyle="1" w:styleId="BodyTextIndent31">
    <w:name w:val="Body Text Indent 31"/>
    <w:basedOn w:val="Normal"/>
    <w:next w:val="Recuodecorpodetexto3"/>
    <w:link w:val="BodyTextIndent3Char"/>
    <w:uiPriority w:val="99"/>
    <w:semiHidden/>
    <w:unhideWhenUsed/>
    <w:rsid w:val="00F91742"/>
    <w:pPr>
      <w:spacing w:after="120" w:line="240" w:lineRule="auto"/>
      <w:ind w:left="360"/>
      <w:jc w:val="both"/>
    </w:pPr>
    <w:rPr>
      <w:sz w:val="16"/>
      <w:szCs w:val="16"/>
    </w:rPr>
  </w:style>
  <w:style w:type="character" w:customStyle="1" w:styleId="BodyTextIndent3Char">
    <w:name w:val="Body Text Indent 3 Char"/>
    <w:link w:val="BodyTextIndent31"/>
    <w:uiPriority w:val="99"/>
    <w:rsid w:val="00F91742"/>
    <w:rPr>
      <w:sz w:val="16"/>
      <w:szCs w:val="16"/>
      <w:lang w:val="es-CO"/>
    </w:rPr>
  </w:style>
  <w:style w:type="character" w:styleId="Hyperlink">
    <w:name w:val="Hyperlink"/>
    <w:uiPriority w:val="99"/>
    <w:rsid w:val="00F91742"/>
    <w:rPr>
      <w:color w:val="0000FF"/>
      <w:u w:val="single"/>
    </w:rPr>
  </w:style>
  <w:style w:type="paragraph" w:styleId="Textodenotaderodap">
    <w:name w:val="footnote text"/>
    <w:aliases w:val="texto de nota al pie,Texto nota pie Car Car Car Car Car Car Car Car,Texto nota pie Car Car Car,fn,Footnote Text Char Char Char Char Char Char,Texto nota pie Car Car Car Car Car,Texto nota pie Car1,ft,Footnote Text Char Char"/>
    <w:basedOn w:val="Normal"/>
    <w:link w:val="TextodenotaderodapChar"/>
    <w:qFormat/>
    <w:rsid w:val="00F91742"/>
    <w:pPr>
      <w:spacing w:after="0" w:line="240" w:lineRule="auto"/>
      <w:ind w:left="180" w:hanging="180"/>
      <w:jc w:val="both"/>
    </w:pPr>
    <w:rPr>
      <w:rFonts w:ascii="Times New Roman" w:eastAsia="Times New Roman" w:hAnsi="Times New Roman"/>
      <w:sz w:val="20"/>
      <w:szCs w:val="20"/>
      <w:lang w:val="es-ES_tradnl"/>
    </w:rPr>
  </w:style>
  <w:style w:type="character" w:customStyle="1" w:styleId="TextodenotaderodapChar">
    <w:name w:val="Texto de nota de rodapé Char"/>
    <w:aliases w:val="texto de nota al pie Char,Texto nota pie Car Car Car Car Car Car Car Car Char,Texto nota pie Car Car Car Char,fn Char,Footnote Text Char Char Char Char Char Char Char,Texto nota pie Car Car Car Car Car Char,ft Char"/>
    <w:link w:val="Textodenotaderodap"/>
    <w:rsid w:val="00F91742"/>
    <w:rPr>
      <w:rFonts w:ascii="Times New Roman" w:eastAsia="Times New Roman" w:hAnsi="Times New Roman" w:cs="Times New Roman"/>
      <w:sz w:val="20"/>
      <w:szCs w:val="20"/>
      <w:lang w:val="es-ES_tradnl"/>
    </w:rPr>
  </w:style>
  <w:style w:type="character" w:styleId="Refdenotaderodap">
    <w:name w:val="footnote reference"/>
    <w:aliases w:val="referencia nota al pie,Pie de pagina,Nota de pie,Ref,de nota al pie,fr,Used by Word for Help footnote symbols,Footnote symbol,Footnote,FC,Texto de nota al pie,BVI fnr,Ref. de nota al pie2,Texto nota al pie,Appel note de bas de p"/>
    <w:uiPriority w:val="99"/>
    <w:rsid w:val="00F91742"/>
    <w:rPr>
      <w:vertAlign w:val="superscript"/>
    </w:rPr>
  </w:style>
  <w:style w:type="paragraph" w:customStyle="1" w:styleId="TOCHeading1">
    <w:name w:val="TOC Heading1"/>
    <w:basedOn w:val="Ttulo1"/>
    <w:next w:val="Normal"/>
    <w:uiPriority w:val="39"/>
    <w:unhideWhenUsed/>
    <w:qFormat/>
    <w:rsid w:val="00F91742"/>
  </w:style>
  <w:style w:type="paragraph" w:customStyle="1" w:styleId="TOC21">
    <w:name w:val="TOC 21"/>
    <w:basedOn w:val="Normal"/>
    <w:next w:val="Normal"/>
    <w:autoRedefine/>
    <w:uiPriority w:val="39"/>
    <w:unhideWhenUsed/>
    <w:rsid w:val="00F91742"/>
    <w:pPr>
      <w:tabs>
        <w:tab w:val="left" w:pos="660"/>
        <w:tab w:val="right" w:leader="dot" w:pos="9350"/>
      </w:tabs>
      <w:spacing w:after="100" w:line="240" w:lineRule="auto"/>
      <w:ind w:left="630" w:hanging="630"/>
      <w:jc w:val="both"/>
    </w:pPr>
    <w:rPr>
      <w:sz w:val="24"/>
    </w:rPr>
  </w:style>
  <w:style w:type="paragraph" w:customStyle="1" w:styleId="BalloonText1">
    <w:name w:val="Balloon Text1"/>
    <w:basedOn w:val="Normal"/>
    <w:next w:val="Textodebalo"/>
    <w:link w:val="BalloonTextChar"/>
    <w:uiPriority w:val="99"/>
    <w:semiHidden/>
    <w:unhideWhenUsed/>
    <w:rsid w:val="00F91742"/>
    <w:pPr>
      <w:spacing w:after="0" w:line="240" w:lineRule="auto"/>
      <w:jc w:val="both"/>
    </w:pPr>
    <w:rPr>
      <w:rFonts w:ascii="Tahoma" w:hAnsi="Tahoma" w:cs="Tahoma"/>
      <w:sz w:val="16"/>
      <w:szCs w:val="16"/>
    </w:rPr>
  </w:style>
  <w:style w:type="character" w:customStyle="1" w:styleId="BalloonTextChar">
    <w:name w:val="Balloon Text Char"/>
    <w:link w:val="BalloonText1"/>
    <w:uiPriority w:val="99"/>
    <w:semiHidden/>
    <w:rsid w:val="00F91742"/>
    <w:rPr>
      <w:rFonts w:ascii="Tahoma" w:hAnsi="Tahoma" w:cs="Tahoma"/>
      <w:sz w:val="16"/>
      <w:szCs w:val="16"/>
      <w:lang w:val="es-CO"/>
    </w:rPr>
  </w:style>
  <w:style w:type="paragraph" w:customStyle="1" w:styleId="Sub-ClauseText">
    <w:name w:val="Sub-Clause Text"/>
    <w:basedOn w:val="Normal"/>
    <w:rsid w:val="00F91742"/>
    <w:pPr>
      <w:spacing w:before="120" w:after="120" w:line="240" w:lineRule="auto"/>
      <w:jc w:val="both"/>
    </w:pPr>
    <w:rPr>
      <w:rFonts w:ascii="Times New Roman" w:eastAsia="Times New Roman" w:hAnsi="Times New Roman"/>
      <w:spacing w:val="-4"/>
      <w:sz w:val="24"/>
      <w:szCs w:val="20"/>
    </w:rPr>
  </w:style>
  <w:style w:type="paragraph" w:customStyle="1" w:styleId="P3Header1-Clauses">
    <w:name w:val="P3 Header1-Clauses"/>
    <w:basedOn w:val="Normal"/>
    <w:rsid w:val="00F91742"/>
    <w:pPr>
      <w:spacing w:after="0" w:line="240" w:lineRule="auto"/>
      <w:jc w:val="both"/>
    </w:pPr>
    <w:rPr>
      <w:rFonts w:ascii="Times New Roman" w:eastAsia="Times New Roman" w:hAnsi="Times New Roman"/>
      <w:b/>
      <w:sz w:val="24"/>
      <w:szCs w:val="20"/>
    </w:rPr>
  </w:style>
  <w:style w:type="paragraph" w:customStyle="1" w:styleId="Header1">
    <w:name w:val="Header1"/>
    <w:basedOn w:val="Normal"/>
    <w:next w:val="Cabealho"/>
    <w:link w:val="HeaderChar"/>
    <w:uiPriority w:val="99"/>
    <w:unhideWhenUsed/>
    <w:rsid w:val="00F91742"/>
    <w:pPr>
      <w:tabs>
        <w:tab w:val="center" w:pos="4680"/>
        <w:tab w:val="right" w:pos="9360"/>
      </w:tabs>
      <w:spacing w:after="0" w:line="240" w:lineRule="auto"/>
      <w:jc w:val="both"/>
    </w:pPr>
    <w:rPr>
      <w:sz w:val="24"/>
    </w:rPr>
  </w:style>
  <w:style w:type="character" w:customStyle="1" w:styleId="HeaderChar">
    <w:name w:val="Header Char"/>
    <w:link w:val="Header1"/>
    <w:uiPriority w:val="99"/>
    <w:rsid w:val="00F91742"/>
    <w:rPr>
      <w:sz w:val="24"/>
      <w:lang w:val="es-CO"/>
    </w:rPr>
  </w:style>
  <w:style w:type="paragraph" w:customStyle="1" w:styleId="Footer1">
    <w:name w:val="Footer1"/>
    <w:basedOn w:val="Normal"/>
    <w:next w:val="Rodap"/>
    <w:link w:val="FooterChar"/>
    <w:unhideWhenUsed/>
    <w:rsid w:val="00F91742"/>
    <w:pPr>
      <w:tabs>
        <w:tab w:val="center" w:pos="4680"/>
        <w:tab w:val="right" w:pos="9360"/>
      </w:tabs>
      <w:spacing w:after="0" w:line="240" w:lineRule="auto"/>
      <w:jc w:val="both"/>
    </w:pPr>
    <w:rPr>
      <w:sz w:val="24"/>
    </w:rPr>
  </w:style>
  <w:style w:type="character" w:customStyle="1" w:styleId="FooterChar">
    <w:name w:val="Footer Char"/>
    <w:link w:val="Footer1"/>
    <w:uiPriority w:val="99"/>
    <w:rsid w:val="00F91742"/>
    <w:rPr>
      <w:sz w:val="24"/>
      <w:lang w:val="es-CO"/>
    </w:rPr>
  </w:style>
  <w:style w:type="paragraph" w:customStyle="1" w:styleId="BodyText1">
    <w:name w:val="Body Text1"/>
    <w:basedOn w:val="Normal"/>
    <w:next w:val="Corpodetexto"/>
    <w:link w:val="BodyTextChar"/>
    <w:uiPriority w:val="99"/>
    <w:semiHidden/>
    <w:unhideWhenUsed/>
    <w:rsid w:val="00F91742"/>
    <w:pPr>
      <w:spacing w:after="120" w:line="240" w:lineRule="auto"/>
      <w:jc w:val="both"/>
    </w:pPr>
    <w:rPr>
      <w:sz w:val="24"/>
    </w:rPr>
  </w:style>
  <w:style w:type="character" w:customStyle="1" w:styleId="BodyTextChar">
    <w:name w:val="Body Text Char"/>
    <w:link w:val="BodyText1"/>
    <w:rsid w:val="00F91742"/>
    <w:rPr>
      <w:sz w:val="24"/>
      <w:lang w:val="es-CO"/>
    </w:rPr>
  </w:style>
  <w:style w:type="paragraph" w:customStyle="1" w:styleId="BodyTextIndent1">
    <w:name w:val="Body Text Indent1"/>
    <w:basedOn w:val="Normal"/>
    <w:next w:val="Recuodecorpodetexto"/>
    <w:link w:val="BodyTextIndentChar"/>
    <w:uiPriority w:val="99"/>
    <w:semiHidden/>
    <w:unhideWhenUsed/>
    <w:rsid w:val="00F91742"/>
    <w:pPr>
      <w:spacing w:after="120" w:line="240" w:lineRule="auto"/>
      <w:ind w:left="360"/>
      <w:jc w:val="both"/>
    </w:pPr>
    <w:rPr>
      <w:sz w:val="24"/>
    </w:rPr>
  </w:style>
  <w:style w:type="character" w:customStyle="1" w:styleId="BodyTextIndentChar">
    <w:name w:val="Body Text Indent Char"/>
    <w:link w:val="BodyTextIndent1"/>
    <w:uiPriority w:val="99"/>
    <w:semiHidden/>
    <w:rsid w:val="00F91742"/>
    <w:rPr>
      <w:sz w:val="24"/>
      <w:lang w:val="es-CO"/>
    </w:rPr>
  </w:style>
  <w:style w:type="paragraph" w:styleId="Ttulo">
    <w:name w:val="Title"/>
    <w:basedOn w:val="Normal"/>
    <w:link w:val="TtuloChar"/>
    <w:qFormat/>
    <w:rsid w:val="00F91742"/>
    <w:pPr>
      <w:suppressAutoHyphens/>
      <w:spacing w:after="0" w:line="240" w:lineRule="auto"/>
      <w:ind w:right="-540"/>
      <w:jc w:val="center"/>
      <w:outlineLvl w:val="0"/>
    </w:pPr>
    <w:rPr>
      <w:rFonts w:ascii="Times New Roman" w:eastAsia="Times New Roman" w:hAnsi="Times New Roman"/>
      <w:b/>
      <w:color w:val="000000"/>
      <w:spacing w:val="14"/>
      <w:sz w:val="40"/>
      <w:szCs w:val="24"/>
      <w:lang w:val="es-ES_tradnl"/>
    </w:rPr>
  </w:style>
  <w:style w:type="character" w:customStyle="1" w:styleId="TtuloChar">
    <w:name w:val="Título Char"/>
    <w:link w:val="Ttulo"/>
    <w:rsid w:val="00F91742"/>
    <w:rPr>
      <w:rFonts w:ascii="Times New Roman" w:eastAsia="Times New Roman" w:hAnsi="Times New Roman" w:cs="Times New Roman"/>
      <w:b/>
      <w:color w:val="000000"/>
      <w:spacing w:val="14"/>
      <w:sz w:val="40"/>
      <w:szCs w:val="24"/>
      <w:lang w:val="es-ES_tradnl"/>
    </w:rPr>
  </w:style>
  <w:style w:type="paragraph" w:customStyle="1" w:styleId="plane">
    <w:name w:val="plane"/>
    <w:basedOn w:val="Normal"/>
    <w:rsid w:val="00F91742"/>
    <w:pPr>
      <w:suppressAutoHyphens/>
      <w:spacing w:after="0" w:line="240" w:lineRule="auto"/>
      <w:jc w:val="both"/>
    </w:pPr>
    <w:rPr>
      <w:rFonts w:ascii="Tms Rmn" w:eastAsia="Times New Roman" w:hAnsi="Tms Rmn"/>
      <w:sz w:val="24"/>
      <w:szCs w:val="20"/>
    </w:rPr>
  </w:style>
  <w:style w:type="paragraph" w:styleId="Lista">
    <w:name w:val="List"/>
    <w:aliases w:val="1. List"/>
    <w:basedOn w:val="Normal"/>
    <w:rsid w:val="00F91742"/>
    <w:pPr>
      <w:spacing w:before="120" w:after="120" w:line="240" w:lineRule="auto"/>
      <w:ind w:left="1440"/>
      <w:jc w:val="both"/>
    </w:pPr>
    <w:rPr>
      <w:rFonts w:ascii="Times New Roman" w:eastAsia="Times New Roman" w:hAnsi="Times New Roman"/>
      <w:sz w:val="24"/>
      <w:szCs w:val="20"/>
    </w:rPr>
  </w:style>
  <w:style w:type="paragraph" w:customStyle="1" w:styleId="Subtitle2">
    <w:name w:val="Subtitle 2"/>
    <w:basedOn w:val="Rodap"/>
    <w:autoRedefine/>
    <w:rsid w:val="00F91742"/>
    <w:pPr>
      <w:tabs>
        <w:tab w:val="clear" w:pos="4680"/>
        <w:tab w:val="clear" w:pos="9360"/>
        <w:tab w:val="right" w:leader="underscore" w:pos="9504"/>
      </w:tabs>
      <w:spacing w:before="120" w:after="120"/>
      <w:jc w:val="center"/>
      <w:outlineLvl w:val="1"/>
    </w:pPr>
    <w:rPr>
      <w:rFonts w:ascii="Times New Roman" w:eastAsia="Times New Roman" w:hAnsi="Times New Roman"/>
      <w:b/>
      <w:sz w:val="32"/>
      <w:szCs w:val="20"/>
    </w:rPr>
  </w:style>
  <w:style w:type="paragraph" w:customStyle="1" w:styleId="explanatorynotes">
    <w:name w:val="explanatory_notes"/>
    <w:basedOn w:val="Normal"/>
    <w:rsid w:val="00F91742"/>
    <w:pPr>
      <w:suppressAutoHyphens/>
      <w:spacing w:after="240" w:line="360" w:lineRule="exact"/>
      <w:jc w:val="both"/>
    </w:pPr>
    <w:rPr>
      <w:rFonts w:ascii="Arial" w:eastAsia="Times New Roman" w:hAnsi="Arial"/>
      <w:sz w:val="24"/>
      <w:szCs w:val="20"/>
    </w:rPr>
  </w:style>
  <w:style w:type="paragraph" w:customStyle="1" w:styleId="i">
    <w:name w:val="(i)"/>
    <w:basedOn w:val="Normal"/>
    <w:rsid w:val="00F91742"/>
    <w:pPr>
      <w:suppressAutoHyphens/>
      <w:spacing w:after="0" w:line="240" w:lineRule="auto"/>
      <w:jc w:val="both"/>
    </w:pPr>
    <w:rPr>
      <w:rFonts w:ascii="Tms Rmn" w:eastAsia="Times New Roman" w:hAnsi="Tms Rmn"/>
      <w:sz w:val="24"/>
      <w:szCs w:val="20"/>
    </w:rPr>
  </w:style>
  <w:style w:type="paragraph" w:customStyle="1" w:styleId="NoSpacing1">
    <w:name w:val="No Spacing1"/>
    <w:next w:val="SemEspaamento"/>
    <w:uiPriority w:val="1"/>
    <w:qFormat/>
    <w:rsid w:val="00F91742"/>
    <w:rPr>
      <w:sz w:val="22"/>
      <w:szCs w:val="22"/>
      <w:lang w:val="en-US" w:eastAsia="en-US"/>
    </w:rPr>
  </w:style>
  <w:style w:type="paragraph" w:customStyle="1" w:styleId="TOC11">
    <w:name w:val="TOC 11"/>
    <w:basedOn w:val="Normal"/>
    <w:next w:val="Normal"/>
    <w:autoRedefine/>
    <w:uiPriority w:val="39"/>
    <w:unhideWhenUsed/>
    <w:rsid w:val="00F91742"/>
    <w:pPr>
      <w:spacing w:after="100" w:line="240" w:lineRule="auto"/>
      <w:jc w:val="both"/>
    </w:pPr>
    <w:rPr>
      <w:sz w:val="24"/>
    </w:rPr>
  </w:style>
  <w:style w:type="character" w:styleId="Refdecomentrio">
    <w:name w:val="annotation reference"/>
    <w:uiPriority w:val="99"/>
    <w:rsid w:val="00F91742"/>
    <w:rPr>
      <w:sz w:val="16"/>
      <w:szCs w:val="16"/>
    </w:rPr>
  </w:style>
  <w:style w:type="paragraph" w:styleId="Textodecomentrio">
    <w:name w:val="annotation text"/>
    <w:basedOn w:val="Normal"/>
    <w:link w:val="TextodecomentrioChar"/>
    <w:uiPriority w:val="99"/>
    <w:rsid w:val="00F91742"/>
    <w:pPr>
      <w:spacing w:after="0" w:line="240" w:lineRule="auto"/>
    </w:pPr>
    <w:rPr>
      <w:rFonts w:ascii="Times New Roman" w:eastAsia="Times New Roman" w:hAnsi="Times New Roman"/>
      <w:sz w:val="20"/>
      <w:szCs w:val="20"/>
      <w:lang w:val="es-ES_tradnl"/>
    </w:rPr>
  </w:style>
  <w:style w:type="character" w:customStyle="1" w:styleId="TextodecomentrioChar">
    <w:name w:val="Texto de comentário Char"/>
    <w:link w:val="Textodecomentrio"/>
    <w:uiPriority w:val="99"/>
    <w:rsid w:val="00F91742"/>
    <w:rPr>
      <w:rFonts w:ascii="Times New Roman" w:eastAsia="Times New Roman" w:hAnsi="Times New Roman" w:cs="Times New Roman"/>
      <w:sz w:val="20"/>
      <w:szCs w:val="20"/>
      <w:lang w:val="es-ES_tradnl"/>
    </w:rPr>
  </w:style>
  <w:style w:type="character" w:customStyle="1" w:styleId="Heading1Char1">
    <w:name w:val="Heading 1 Char1"/>
    <w:uiPriority w:val="9"/>
    <w:rsid w:val="00F91742"/>
    <w:rPr>
      <w:rFonts w:ascii="Cambria" w:eastAsia="SimSun" w:hAnsi="Cambria" w:cs="Times New Roman"/>
      <w:b/>
      <w:bCs/>
      <w:color w:val="365F91"/>
      <w:sz w:val="28"/>
      <w:szCs w:val="28"/>
    </w:rPr>
  </w:style>
  <w:style w:type="character" w:customStyle="1" w:styleId="Heading2Char1">
    <w:name w:val="Heading 2 Char1"/>
    <w:uiPriority w:val="9"/>
    <w:semiHidden/>
    <w:rsid w:val="00F91742"/>
    <w:rPr>
      <w:rFonts w:ascii="Cambria" w:eastAsia="SimSun" w:hAnsi="Cambria" w:cs="Times New Roman"/>
      <w:b/>
      <w:bCs/>
      <w:color w:val="4F81BD"/>
      <w:sz w:val="26"/>
      <w:szCs w:val="26"/>
    </w:rPr>
  </w:style>
  <w:style w:type="character" w:customStyle="1" w:styleId="Heading4Char1">
    <w:name w:val="Heading 4 Char1"/>
    <w:uiPriority w:val="9"/>
    <w:semiHidden/>
    <w:rsid w:val="00F91742"/>
    <w:rPr>
      <w:rFonts w:ascii="Cambria" w:eastAsia="SimSun" w:hAnsi="Cambria" w:cs="Times New Roman"/>
      <w:b/>
      <w:bCs/>
      <w:i/>
      <w:iCs/>
      <w:color w:val="4F81BD"/>
    </w:rPr>
  </w:style>
  <w:style w:type="table" w:styleId="Tabelacomgrade">
    <w:name w:val="Table Grid"/>
    <w:basedOn w:val="Tabelanormal"/>
    <w:uiPriority w:val="39"/>
    <w:rsid w:val="00F91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Citation List,본문(내용),List Paragraph (numbered (a)),Fluvial1,titulo 3,Liste 1,Bullets,References,Lista vistosa - Énfasis 11,Párrafo de lista1,Bolita,BOLA,BOLADEF,titulo 5,Párrafo normal,Bullet List,FooterText,numbered,列出段落,Ha,Guión"/>
    <w:basedOn w:val="Normal"/>
    <w:link w:val="PargrafodaListaChar"/>
    <w:uiPriority w:val="34"/>
    <w:qFormat/>
    <w:rsid w:val="00F91742"/>
    <w:pPr>
      <w:ind w:left="720"/>
      <w:contextualSpacing/>
    </w:pPr>
  </w:style>
  <w:style w:type="paragraph" w:styleId="Recuodecorpodetexto3">
    <w:name w:val="Body Text Indent 3"/>
    <w:basedOn w:val="Normal"/>
    <w:link w:val="Recuodecorpodetexto3Char"/>
    <w:uiPriority w:val="99"/>
    <w:unhideWhenUsed/>
    <w:rsid w:val="00F91742"/>
    <w:pPr>
      <w:spacing w:after="120"/>
      <w:ind w:left="360"/>
    </w:pPr>
    <w:rPr>
      <w:sz w:val="16"/>
      <w:szCs w:val="16"/>
    </w:rPr>
  </w:style>
  <w:style w:type="character" w:customStyle="1" w:styleId="Recuodecorpodetexto3Char">
    <w:name w:val="Recuo de corpo de texto 3 Char"/>
    <w:link w:val="Recuodecorpodetexto3"/>
    <w:uiPriority w:val="99"/>
    <w:semiHidden/>
    <w:rsid w:val="00F91742"/>
    <w:rPr>
      <w:sz w:val="16"/>
      <w:szCs w:val="16"/>
    </w:rPr>
  </w:style>
  <w:style w:type="paragraph" w:styleId="Textodebalo">
    <w:name w:val="Balloon Text"/>
    <w:basedOn w:val="Normal"/>
    <w:link w:val="TextodebaloChar"/>
    <w:uiPriority w:val="99"/>
    <w:semiHidden/>
    <w:unhideWhenUsed/>
    <w:rsid w:val="00F91742"/>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F91742"/>
    <w:rPr>
      <w:rFonts w:ascii="Tahoma" w:hAnsi="Tahoma" w:cs="Tahoma"/>
      <w:sz w:val="16"/>
      <w:szCs w:val="16"/>
    </w:rPr>
  </w:style>
  <w:style w:type="paragraph" w:styleId="Cabealho">
    <w:name w:val="header"/>
    <w:basedOn w:val="Normal"/>
    <w:link w:val="CabealhoChar"/>
    <w:uiPriority w:val="99"/>
    <w:unhideWhenUsed/>
    <w:rsid w:val="00F91742"/>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F91742"/>
  </w:style>
  <w:style w:type="paragraph" w:styleId="Rodap">
    <w:name w:val="footer"/>
    <w:basedOn w:val="Normal"/>
    <w:link w:val="RodapChar"/>
    <w:uiPriority w:val="99"/>
    <w:unhideWhenUsed/>
    <w:rsid w:val="00F91742"/>
    <w:pPr>
      <w:tabs>
        <w:tab w:val="center" w:pos="4680"/>
        <w:tab w:val="right" w:pos="9360"/>
      </w:tabs>
      <w:spacing w:after="0" w:line="240" w:lineRule="auto"/>
    </w:pPr>
  </w:style>
  <w:style w:type="character" w:customStyle="1" w:styleId="RodapChar">
    <w:name w:val="Rodapé Char"/>
    <w:basedOn w:val="Fontepargpadro"/>
    <w:link w:val="Rodap"/>
    <w:uiPriority w:val="99"/>
    <w:rsid w:val="00F91742"/>
  </w:style>
  <w:style w:type="paragraph" w:styleId="Corpodetexto">
    <w:name w:val="Body Text"/>
    <w:basedOn w:val="Normal"/>
    <w:link w:val="CorpodetextoChar"/>
    <w:uiPriority w:val="99"/>
    <w:unhideWhenUsed/>
    <w:rsid w:val="00F91742"/>
    <w:pPr>
      <w:spacing w:after="120"/>
    </w:pPr>
  </w:style>
  <w:style w:type="character" w:customStyle="1" w:styleId="CorpodetextoChar">
    <w:name w:val="Corpo de texto Char"/>
    <w:basedOn w:val="Fontepargpadro"/>
    <w:link w:val="Corpodetexto"/>
    <w:uiPriority w:val="99"/>
    <w:rsid w:val="00F91742"/>
  </w:style>
  <w:style w:type="paragraph" w:styleId="Recuodecorpodetexto">
    <w:name w:val="Body Text Indent"/>
    <w:basedOn w:val="Normal"/>
    <w:link w:val="RecuodecorpodetextoChar"/>
    <w:uiPriority w:val="99"/>
    <w:semiHidden/>
    <w:unhideWhenUsed/>
    <w:rsid w:val="00F91742"/>
    <w:pPr>
      <w:spacing w:after="120"/>
      <w:ind w:left="360"/>
    </w:pPr>
  </w:style>
  <w:style w:type="character" w:customStyle="1" w:styleId="RecuodecorpodetextoChar">
    <w:name w:val="Recuo de corpo de texto Char"/>
    <w:basedOn w:val="Fontepargpadro"/>
    <w:link w:val="Recuodecorpodetexto"/>
    <w:uiPriority w:val="99"/>
    <w:semiHidden/>
    <w:rsid w:val="00F91742"/>
  </w:style>
  <w:style w:type="paragraph" w:styleId="SemEspaamento">
    <w:name w:val="No Spacing"/>
    <w:uiPriority w:val="1"/>
    <w:qFormat/>
    <w:rsid w:val="00F91742"/>
    <w:rPr>
      <w:sz w:val="22"/>
      <w:szCs w:val="22"/>
      <w:lang w:val="en-US" w:eastAsia="en-US"/>
    </w:rPr>
  </w:style>
  <w:style w:type="character" w:customStyle="1" w:styleId="Ttulo3Char">
    <w:name w:val="Título 3 Char"/>
    <w:link w:val="Ttulo3"/>
    <w:uiPriority w:val="9"/>
    <w:rsid w:val="00F91742"/>
    <w:rPr>
      <w:rFonts w:ascii="Times New Roman" w:eastAsia="Times New Roman" w:hAnsi="Times New Roman"/>
      <w:b/>
      <w:sz w:val="24"/>
      <w:szCs w:val="24"/>
      <w:lang w:val="en-GB" w:eastAsia="en-US"/>
    </w:rPr>
  </w:style>
  <w:style w:type="character" w:styleId="Nmerodepgina">
    <w:name w:val="page number"/>
    <w:rsid w:val="00F91742"/>
    <w:rPr>
      <w:rFonts w:cs="Times New Roman"/>
    </w:rPr>
  </w:style>
  <w:style w:type="table" w:customStyle="1" w:styleId="TableGrid11">
    <w:name w:val="Table Grid11"/>
    <w:basedOn w:val="Tabelanormal"/>
    <w:next w:val="Tabelacomgrade"/>
    <w:uiPriority w:val="59"/>
    <w:rsid w:val="00F917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decontinuao">
    <w:name w:val="List Continue"/>
    <w:basedOn w:val="Normal"/>
    <w:uiPriority w:val="99"/>
    <w:semiHidden/>
    <w:unhideWhenUsed/>
    <w:rsid w:val="00E07826"/>
    <w:pPr>
      <w:spacing w:after="120"/>
      <w:ind w:left="360"/>
      <w:contextualSpacing/>
    </w:pPr>
  </w:style>
  <w:style w:type="paragraph" w:customStyle="1" w:styleId="BankNormal">
    <w:name w:val="BankNormal"/>
    <w:basedOn w:val="Normal"/>
    <w:rsid w:val="00E07826"/>
    <w:pPr>
      <w:spacing w:after="240" w:line="240" w:lineRule="auto"/>
    </w:pPr>
    <w:rPr>
      <w:rFonts w:ascii="Times New Roman" w:eastAsia="Times New Roman" w:hAnsi="Times New Roman"/>
      <w:sz w:val="24"/>
      <w:szCs w:val="20"/>
    </w:rPr>
  </w:style>
  <w:style w:type="paragraph" w:styleId="Saudao">
    <w:name w:val="Salutation"/>
    <w:basedOn w:val="Normal"/>
    <w:next w:val="Normal"/>
    <w:link w:val="SaudaoChar"/>
    <w:rsid w:val="00E07826"/>
    <w:pPr>
      <w:spacing w:after="0" w:line="240" w:lineRule="auto"/>
    </w:pPr>
    <w:rPr>
      <w:rFonts w:ascii="Times New Roman" w:eastAsia="Times New Roman" w:hAnsi="Times New Roman"/>
      <w:sz w:val="24"/>
      <w:szCs w:val="24"/>
    </w:rPr>
  </w:style>
  <w:style w:type="character" w:customStyle="1" w:styleId="SaudaoChar">
    <w:name w:val="Saudação Char"/>
    <w:link w:val="Saudao"/>
    <w:rsid w:val="00E07826"/>
    <w:rPr>
      <w:rFonts w:ascii="Times New Roman" w:eastAsia="Times New Roman" w:hAnsi="Times New Roman" w:cs="Times New Roman"/>
      <w:sz w:val="24"/>
      <w:szCs w:val="24"/>
    </w:rPr>
  </w:style>
  <w:style w:type="paragraph" w:styleId="Recuonormal">
    <w:name w:val="Normal Indent"/>
    <w:basedOn w:val="Normal"/>
    <w:rsid w:val="00E07826"/>
    <w:pPr>
      <w:spacing w:after="0" w:line="240" w:lineRule="auto"/>
      <w:ind w:left="708"/>
    </w:pPr>
    <w:rPr>
      <w:rFonts w:ascii="Times New Roman" w:eastAsia="Times New Roman" w:hAnsi="Times New Roman"/>
      <w:sz w:val="24"/>
      <w:szCs w:val="24"/>
    </w:rPr>
  </w:style>
  <w:style w:type="paragraph" w:styleId="CabealhodoSumrio">
    <w:name w:val="TOC Heading"/>
    <w:basedOn w:val="Ttulo1"/>
    <w:next w:val="Normal"/>
    <w:uiPriority w:val="39"/>
    <w:unhideWhenUsed/>
    <w:qFormat/>
    <w:rsid w:val="00A3481A"/>
    <w:pPr>
      <w:outlineLvl w:val="9"/>
    </w:pPr>
    <w:rPr>
      <w:rFonts w:ascii="Cambria" w:eastAsia="SimSun" w:hAnsi="Cambria"/>
      <w:lang w:val="en-US" w:eastAsia="ja-JP"/>
    </w:rPr>
  </w:style>
  <w:style w:type="paragraph" w:styleId="Sumrio1">
    <w:name w:val="toc 1"/>
    <w:basedOn w:val="Normal"/>
    <w:next w:val="Normal"/>
    <w:autoRedefine/>
    <w:uiPriority w:val="39"/>
    <w:unhideWhenUsed/>
    <w:rsid w:val="00432F35"/>
    <w:pPr>
      <w:tabs>
        <w:tab w:val="right" w:leader="dot" w:pos="8647"/>
      </w:tabs>
      <w:spacing w:after="100"/>
      <w:ind w:right="191"/>
    </w:pPr>
    <w:rPr>
      <w:rFonts w:eastAsia="Times New Roman" w:cs="Calibri"/>
      <w:b/>
      <w:bCs/>
      <w:noProof/>
    </w:rPr>
  </w:style>
  <w:style w:type="paragraph" w:styleId="Sumrio2">
    <w:name w:val="toc 2"/>
    <w:basedOn w:val="Normal"/>
    <w:next w:val="Normal"/>
    <w:autoRedefine/>
    <w:uiPriority w:val="39"/>
    <w:unhideWhenUsed/>
    <w:rsid w:val="00DD42D4"/>
    <w:pPr>
      <w:tabs>
        <w:tab w:val="left" w:pos="660"/>
        <w:tab w:val="left" w:pos="8647"/>
        <w:tab w:val="right" w:leader="dot" w:pos="8789"/>
      </w:tabs>
      <w:spacing w:after="100" w:line="240" w:lineRule="auto"/>
      <w:ind w:left="142" w:right="191"/>
    </w:pPr>
  </w:style>
  <w:style w:type="character" w:customStyle="1" w:styleId="DeltaViewInsertion">
    <w:name w:val="DeltaView Insertion"/>
    <w:uiPriority w:val="99"/>
    <w:rsid w:val="008108CF"/>
    <w:rPr>
      <w:color w:val="0000FF"/>
      <w:u w:val="double"/>
    </w:rPr>
  </w:style>
  <w:style w:type="character" w:customStyle="1" w:styleId="Ttulo6Char">
    <w:name w:val="Título 6 Char"/>
    <w:link w:val="Ttulo6"/>
    <w:uiPriority w:val="9"/>
    <w:rsid w:val="002B7268"/>
    <w:rPr>
      <w:rFonts w:ascii="Cambria" w:eastAsia="SimSun" w:hAnsi="Cambria" w:cs="Times New Roman"/>
      <w:i/>
      <w:iCs/>
      <w:color w:val="243F60"/>
    </w:rPr>
  </w:style>
  <w:style w:type="table" w:customStyle="1" w:styleId="TableGrid2">
    <w:name w:val="Table Grid2"/>
    <w:basedOn w:val="Tabelanormal"/>
    <w:next w:val="Tabelacomgrade"/>
    <w:uiPriority w:val="59"/>
    <w:rsid w:val="00B70222"/>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8Char">
    <w:name w:val="Título 8 Char"/>
    <w:link w:val="Ttulo8"/>
    <w:uiPriority w:val="9"/>
    <w:rsid w:val="00B70222"/>
    <w:rPr>
      <w:rFonts w:ascii="Cambria" w:eastAsia="SimSun" w:hAnsi="Cambria" w:cs="Times New Roman"/>
      <w:color w:val="404040"/>
      <w:sz w:val="20"/>
      <w:szCs w:val="20"/>
    </w:rPr>
  </w:style>
  <w:style w:type="paragraph" w:customStyle="1" w:styleId="Header1-Clauses">
    <w:name w:val="Header 1 - Clauses"/>
    <w:basedOn w:val="Normal"/>
    <w:rsid w:val="00B20EBF"/>
    <w:pPr>
      <w:spacing w:after="0" w:line="240" w:lineRule="auto"/>
      <w:ind w:left="360" w:hanging="360"/>
    </w:pPr>
    <w:rPr>
      <w:rFonts w:ascii="Times New Roman" w:eastAsia="Times New Roman" w:hAnsi="Times New Roman"/>
      <w:b/>
      <w:sz w:val="24"/>
      <w:szCs w:val="20"/>
      <w:lang w:val="es-ES_tradnl"/>
    </w:rPr>
  </w:style>
  <w:style w:type="paragraph" w:customStyle="1" w:styleId="Header2-SubClauses">
    <w:name w:val="Header 2 - SubClauses"/>
    <w:basedOn w:val="Normal"/>
    <w:rsid w:val="00B20EBF"/>
    <w:pPr>
      <w:tabs>
        <w:tab w:val="left" w:pos="619"/>
      </w:tabs>
      <w:spacing w:line="240" w:lineRule="auto"/>
      <w:ind w:left="792" w:hanging="432"/>
      <w:jc w:val="both"/>
    </w:pPr>
    <w:rPr>
      <w:rFonts w:ascii="Times New Roman" w:eastAsia="Times New Roman" w:hAnsi="Times New Roman"/>
      <w:sz w:val="24"/>
      <w:szCs w:val="20"/>
      <w:lang w:val="es-ES_tradnl"/>
    </w:rPr>
  </w:style>
  <w:style w:type="paragraph" w:styleId="Subttulo">
    <w:name w:val="Subtitle"/>
    <w:basedOn w:val="Normal"/>
    <w:link w:val="SubttuloChar"/>
    <w:qFormat/>
    <w:rsid w:val="00FB271F"/>
    <w:pPr>
      <w:spacing w:after="60" w:line="240" w:lineRule="auto"/>
      <w:jc w:val="center"/>
      <w:outlineLvl w:val="1"/>
    </w:pPr>
    <w:rPr>
      <w:rFonts w:ascii="Arial" w:eastAsia="Times New Roman" w:hAnsi="Arial" w:cs="Arial"/>
      <w:sz w:val="24"/>
      <w:szCs w:val="24"/>
    </w:rPr>
  </w:style>
  <w:style w:type="character" w:customStyle="1" w:styleId="SubttuloChar">
    <w:name w:val="Subtítulo Char"/>
    <w:link w:val="Subttulo"/>
    <w:rsid w:val="00FB271F"/>
    <w:rPr>
      <w:rFonts w:ascii="Arial" w:eastAsia="Times New Roman" w:hAnsi="Arial" w:cs="Arial"/>
      <w:sz w:val="24"/>
      <w:szCs w:val="24"/>
    </w:rPr>
  </w:style>
  <w:style w:type="table" w:customStyle="1" w:styleId="TableGrid12">
    <w:name w:val="Table Grid12"/>
    <w:basedOn w:val="Tabelanormal"/>
    <w:next w:val="Tabelacomgrade"/>
    <w:uiPriority w:val="59"/>
    <w:rsid w:val="00FC3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3">
    <w:name w:val="toc 3"/>
    <w:basedOn w:val="Normal"/>
    <w:next w:val="Normal"/>
    <w:autoRedefine/>
    <w:uiPriority w:val="39"/>
    <w:unhideWhenUsed/>
    <w:rsid w:val="00B209E2"/>
    <w:pPr>
      <w:spacing w:after="100"/>
      <w:ind w:left="440"/>
    </w:pPr>
    <w:rPr>
      <w:rFonts w:eastAsia="SimSun"/>
    </w:rPr>
  </w:style>
  <w:style w:type="paragraph" w:styleId="Sumrio4">
    <w:name w:val="toc 4"/>
    <w:basedOn w:val="Normal"/>
    <w:next w:val="Normal"/>
    <w:autoRedefine/>
    <w:uiPriority w:val="39"/>
    <w:unhideWhenUsed/>
    <w:rsid w:val="00B209E2"/>
    <w:pPr>
      <w:spacing w:after="100"/>
      <w:ind w:left="660"/>
    </w:pPr>
    <w:rPr>
      <w:rFonts w:eastAsia="SimSun"/>
    </w:rPr>
  </w:style>
  <w:style w:type="paragraph" w:styleId="Sumrio5">
    <w:name w:val="toc 5"/>
    <w:basedOn w:val="Normal"/>
    <w:next w:val="Normal"/>
    <w:autoRedefine/>
    <w:uiPriority w:val="39"/>
    <w:unhideWhenUsed/>
    <w:rsid w:val="00B209E2"/>
    <w:pPr>
      <w:spacing w:after="100"/>
      <w:ind w:left="880"/>
    </w:pPr>
    <w:rPr>
      <w:rFonts w:eastAsia="SimSun"/>
    </w:rPr>
  </w:style>
  <w:style w:type="paragraph" w:styleId="Sumrio6">
    <w:name w:val="toc 6"/>
    <w:basedOn w:val="Normal"/>
    <w:next w:val="Normal"/>
    <w:autoRedefine/>
    <w:uiPriority w:val="39"/>
    <w:unhideWhenUsed/>
    <w:rsid w:val="00B209E2"/>
    <w:pPr>
      <w:spacing w:after="100"/>
      <w:ind w:left="1100"/>
    </w:pPr>
    <w:rPr>
      <w:rFonts w:eastAsia="SimSun"/>
    </w:rPr>
  </w:style>
  <w:style w:type="paragraph" w:styleId="Sumrio7">
    <w:name w:val="toc 7"/>
    <w:basedOn w:val="Normal"/>
    <w:next w:val="Normal"/>
    <w:autoRedefine/>
    <w:uiPriority w:val="39"/>
    <w:unhideWhenUsed/>
    <w:rsid w:val="00B209E2"/>
    <w:pPr>
      <w:spacing w:after="100"/>
      <w:ind w:left="1320"/>
    </w:pPr>
    <w:rPr>
      <w:rFonts w:eastAsia="SimSun"/>
    </w:rPr>
  </w:style>
  <w:style w:type="paragraph" w:styleId="Sumrio8">
    <w:name w:val="toc 8"/>
    <w:basedOn w:val="Normal"/>
    <w:next w:val="Normal"/>
    <w:autoRedefine/>
    <w:uiPriority w:val="39"/>
    <w:unhideWhenUsed/>
    <w:rsid w:val="00B209E2"/>
    <w:pPr>
      <w:spacing w:after="100"/>
      <w:ind w:left="1540"/>
    </w:pPr>
    <w:rPr>
      <w:rFonts w:eastAsia="SimSun"/>
    </w:rPr>
  </w:style>
  <w:style w:type="paragraph" w:styleId="Sumrio9">
    <w:name w:val="toc 9"/>
    <w:basedOn w:val="Normal"/>
    <w:next w:val="Normal"/>
    <w:autoRedefine/>
    <w:uiPriority w:val="39"/>
    <w:unhideWhenUsed/>
    <w:rsid w:val="00B209E2"/>
    <w:pPr>
      <w:spacing w:after="100"/>
      <w:ind w:left="1760"/>
    </w:pPr>
    <w:rPr>
      <w:rFonts w:eastAsia="SimSun"/>
    </w:rPr>
  </w:style>
  <w:style w:type="paragraph" w:customStyle="1" w:styleId="Default">
    <w:name w:val="Default"/>
    <w:rsid w:val="00136E9B"/>
    <w:pPr>
      <w:autoSpaceDE w:val="0"/>
      <w:autoSpaceDN w:val="0"/>
      <w:adjustRightInd w:val="0"/>
    </w:pPr>
    <w:rPr>
      <w:rFonts w:ascii="Times New Roman" w:eastAsia="Times New Roman" w:hAnsi="Times New Roman"/>
      <w:color w:val="000000"/>
      <w:sz w:val="24"/>
      <w:szCs w:val="24"/>
      <w:lang w:val="en-US" w:eastAsia="en-US"/>
    </w:rPr>
  </w:style>
  <w:style w:type="paragraph" w:styleId="Corpodetexto2">
    <w:name w:val="Body Text 2"/>
    <w:basedOn w:val="Normal"/>
    <w:link w:val="Corpodetexto2Char"/>
    <w:uiPriority w:val="99"/>
    <w:unhideWhenUsed/>
    <w:rsid w:val="000117E6"/>
    <w:pPr>
      <w:spacing w:after="120" w:line="480" w:lineRule="auto"/>
    </w:pPr>
    <w:rPr>
      <w:rFonts w:ascii="Times New Roman" w:eastAsia="Times New Roman" w:hAnsi="Times New Roman"/>
      <w:sz w:val="24"/>
      <w:szCs w:val="24"/>
    </w:rPr>
  </w:style>
  <w:style w:type="character" w:customStyle="1" w:styleId="Corpodetexto2Char">
    <w:name w:val="Corpo de texto 2 Char"/>
    <w:link w:val="Corpodetexto2"/>
    <w:uiPriority w:val="99"/>
    <w:semiHidden/>
    <w:rsid w:val="000117E6"/>
    <w:rPr>
      <w:rFonts w:ascii="Times New Roman" w:eastAsia="Times New Roman" w:hAnsi="Times New Roman" w:cs="Times New Roman"/>
      <w:sz w:val="24"/>
      <w:szCs w:val="24"/>
    </w:rPr>
  </w:style>
  <w:style w:type="paragraph" w:styleId="NormalWeb">
    <w:name w:val="Normal (Web)"/>
    <w:basedOn w:val="Normal"/>
    <w:uiPriority w:val="99"/>
    <w:unhideWhenUsed/>
    <w:rsid w:val="00B80908"/>
    <w:pPr>
      <w:spacing w:before="100" w:beforeAutospacing="1" w:after="100" w:afterAutospacing="1" w:line="240" w:lineRule="auto"/>
    </w:pPr>
    <w:rPr>
      <w:rFonts w:ascii="Arial Unicode MS" w:eastAsia="Arial Unicode MS" w:hAnsi="Times New Roman" w:cs="Arial Unicode MS"/>
      <w:color w:val="000000"/>
      <w:sz w:val="24"/>
      <w:szCs w:val="24"/>
    </w:rPr>
  </w:style>
  <w:style w:type="character" w:styleId="HiperlinkVisitado">
    <w:name w:val="FollowedHyperlink"/>
    <w:unhideWhenUsed/>
    <w:rsid w:val="00831588"/>
    <w:rPr>
      <w:color w:val="800080"/>
      <w:u w:val="single"/>
    </w:rPr>
  </w:style>
  <w:style w:type="paragraph" w:styleId="Assuntodocomentrio">
    <w:name w:val="annotation subject"/>
    <w:basedOn w:val="Textodecomentrio"/>
    <w:next w:val="Textodecomentrio"/>
    <w:link w:val="AssuntodocomentrioChar"/>
    <w:uiPriority w:val="99"/>
    <w:semiHidden/>
    <w:unhideWhenUsed/>
    <w:rsid w:val="001F6422"/>
    <w:pPr>
      <w:spacing w:after="200"/>
    </w:pPr>
    <w:rPr>
      <w:rFonts w:ascii="Calibri" w:eastAsia="Calibri" w:hAnsi="Calibri"/>
      <w:b/>
      <w:bCs/>
      <w:lang w:val="en-US"/>
    </w:rPr>
  </w:style>
  <w:style w:type="character" w:customStyle="1" w:styleId="AssuntodocomentrioChar">
    <w:name w:val="Assunto do comentário Char"/>
    <w:link w:val="Assuntodocomentrio"/>
    <w:uiPriority w:val="99"/>
    <w:semiHidden/>
    <w:rsid w:val="001F6422"/>
    <w:rPr>
      <w:rFonts w:ascii="Times New Roman" w:eastAsia="Times New Roman" w:hAnsi="Times New Roman" w:cs="Times New Roman"/>
      <w:b/>
      <w:bCs/>
      <w:sz w:val="20"/>
      <w:szCs w:val="20"/>
      <w:lang w:val="es-ES_tradnl"/>
    </w:rPr>
  </w:style>
  <w:style w:type="paragraph" w:styleId="Reviso">
    <w:name w:val="Revision"/>
    <w:hidden/>
    <w:uiPriority w:val="99"/>
    <w:semiHidden/>
    <w:rsid w:val="00F57A4D"/>
    <w:rPr>
      <w:sz w:val="22"/>
      <w:szCs w:val="22"/>
      <w:lang w:val="en-US" w:eastAsia="en-US"/>
    </w:rPr>
  </w:style>
  <w:style w:type="paragraph" w:customStyle="1" w:styleId="Heading1a">
    <w:name w:val="Heading 1a"/>
    <w:rsid w:val="00075A9E"/>
    <w:pPr>
      <w:keepNext/>
      <w:keepLines/>
      <w:tabs>
        <w:tab w:val="left" w:pos="-720"/>
      </w:tabs>
      <w:suppressAutoHyphens/>
      <w:jc w:val="center"/>
    </w:pPr>
    <w:rPr>
      <w:rFonts w:ascii="Times New Roman" w:eastAsia="Times New Roman" w:hAnsi="Times New Roman"/>
      <w:b/>
      <w:smallCaps/>
      <w:sz w:val="32"/>
      <w:szCs w:val="24"/>
      <w:lang w:val="en-US" w:eastAsia="en-US"/>
    </w:rPr>
  </w:style>
  <w:style w:type="character" w:customStyle="1" w:styleId="PargrafodaListaChar">
    <w:name w:val="Parágrafo da Lista Char"/>
    <w:aliases w:val="Citation List Char,본문(내용) Char,List Paragraph (numbered (a)) Char,Fluvial1 Char,titulo 3 Char,Liste 1 Char,Bullets Char,References Char,Lista vistosa - Énfasis 11 Char,Párrafo de lista1 Char,Bolita Char,BOLA Char,BOLADEF Char"/>
    <w:link w:val="PargrafodaLista"/>
    <w:uiPriority w:val="34"/>
    <w:qFormat/>
    <w:rsid w:val="001C11DD"/>
  </w:style>
  <w:style w:type="character" w:customStyle="1" w:styleId="UnresolvedMention1">
    <w:name w:val="Unresolved Mention1"/>
    <w:uiPriority w:val="99"/>
    <w:semiHidden/>
    <w:unhideWhenUsed/>
    <w:rsid w:val="00563838"/>
    <w:rPr>
      <w:color w:val="605E5C"/>
      <w:shd w:val="clear" w:color="auto" w:fill="E1DFDD"/>
    </w:rPr>
  </w:style>
  <w:style w:type="paragraph" w:styleId="Pr-formataoHTML">
    <w:name w:val="HTML Preformatted"/>
    <w:basedOn w:val="Normal"/>
    <w:link w:val="Pr-formataoHTMLChar"/>
    <w:uiPriority w:val="99"/>
    <w:unhideWhenUsed/>
    <w:rsid w:val="00C04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link w:val="Pr-formataoHTML"/>
    <w:uiPriority w:val="99"/>
    <w:rsid w:val="00C04C5C"/>
    <w:rPr>
      <w:rFonts w:ascii="Courier New" w:eastAsia="Times New Roman" w:hAnsi="Courier New" w:cs="Courier New"/>
      <w:sz w:val="20"/>
      <w:szCs w:val="20"/>
    </w:rPr>
  </w:style>
  <w:style w:type="paragraph" w:customStyle="1" w:styleId="Style7">
    <w:name w:val="Style7"/>
    <w:basedOn w:val="Normal"/>
    <w:link w:val="Style7Char"/>
    <w:qFormat/>
    <w:rsid w:val="00C04C5C"/>
    <w:pPr>
      <w:spacing w:after="0" w:line="240" w:lineRule="auto"/>
      <w:jc w:val="center"/>
    </w:pPr>
    <w:rPr>
      <w:rFonts w:ascii="Times New Roman" w:eastAsia="Times New Roman" w:hAnsi="Times New Roman"/>
      <w:b/>
      <w:sz w:val="36"/>
      <w:szCs w:val="20"/>
      <w:lang w:val="es-ES_tradnl"/>
    </w:rPr>
  </w:style>
  <w:style w:type="character" w:customStyle="1" w:styleId="Style7Char">
    <w:name w:val="Style7 Char"/>
    <w:link w:val="Style7"/>
    <w:rsid w:val="00C04C5C"/>
    <w:rPr>
      <w:rFonts w:ascii="Times New Roman" w:eastAsia="Times New Roman" w:hAnsi="Times New Roman" w:cs="Times New Roman"/>
      <w:b/>
      <w:sz w:val="36"/>
      <w:szCs w:val="20"/>
      <w:lang w:val="es-ES_tradnl"/>
    </w:rPr>
  </w:style>
  <w:style w:type="table" w:styleId="TabeladeGrade1Clara">
    <w:name w:val="Grid Table 1 Light"/>
    <w:basedOn w:val="Tabelanormal"/>
    <w:uiPriority w:val="46"/>
    <w:rsid w:val="00C04C5C"/>
    <w:rPr>
      <w:rFonts w:ascii="Times New Roman" w:eastAsia="Times New Roman" w:hAnsi="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ectionXHeading">
    <w:name w:val="Section X Heading"/>
    <w:basedOn w:val="Normal"/>
    <w:rsid w:val="00C04C5C"/>
    <w:pPr>
      <w:spacing w:before="240" w:after="240" w:line="240" w:lineRule="auto"/>
      <w:jc w:val="center"/>
    </w:pPr>
    <w:rPr>
      <w:rFonts w:ascii="Times New Roman Bold" w:eastAsia="Times New Roman" w:hAnsi="Times New Roman Bold"/>
      <w:b/>
      <w:sz w:val="36"/>
      <w:szCs w:val="24"/>
    </w:rPr>
  </w:style>
  <w:style w:type="paragraph" w:customStyle="1" w:styleId="aparagraphs">
    <w:name w:val="(a) paragraphs"/>
    <w:next w:val="Normal"/>
    <w:rsid w:val="003F2105"/>
    <w:pPr>
      <w:spacing w:before="120" w:after="120"/>
      <w:jc w:val="both"/>
    </w:pPr>
    <w:rPr>
      <w:rFonts w:ascii="Times New Roman" w:eastAsia="Times New Roman" w:hAnsi="Times New Roman"/>
      <w:snapToGrid w:val="0"/>
      <w:sz w:val="24"/>
      <w:lang w:val="es-ES_tradnl" w:eastAsia="en-US"/>
    </w:rPr>
  </w:style>
  <w:style w:type="paragraph" w:customStyle="1" w:styleId="SPDForm2">
    <w:name w:val="SPD  Form 2"/>
    <w:basedOn w:val="Normal"/>
    <w:qFormat/>
    <w:rsid w:val="007C4C58"/>
    <w:pPr>
      <w:spacing w:before="120" w:after="240" w:line="240" w:lineRule="auto"/>
      <w:jc w:val="center"/>
    </w:pPr>
    <w:rPr>
      <w:rFonts w:ascii="Times New Roman" w:eastAsia="Times New Roman" w:hAnsi="Times New Roman"/>
      <w:b/>
      <w:sz w:val="36"/>
      <w:szCs w:val="20"/>
    </w:rPr>
  </w:style>
  <w:style w:type="paragraph" w:customStyle="1" w:styleId="A1-Heading2">
    <w:name w:val="A1-Heading2"/>
    <w:basedOn w:val="Ttulo2"/>
    <w:rsid w:val="00156DC6"/>
    <w:pPr>
      <w:keepNext w:val="0"/>
      <w:keepLines w:val="0"/>
      <w:tabs>
        <w:tab w:val="left" w:pos="360"/>
      </w:tabs>
      <w:spacing w:before="0" w:line="240" w:lineRule="auto"/>
      <w:contextualSpacing/>
      <w:jc w:val="center"/>
    </w:pPr>
    <w:rPr>
      <w:rFonts w:ascii="Times New Roman" w:hAnsi="Times New Roman"/>
      <w:smallCaps/>
      <w:color w:val="auto"/>
      <w:sz w:val="24"/>
      <w:szCs w:val="24"/>
      <w:lang w:val="es-ES" w:eastAsia="es-ES" w:bidi="es-ES"/>
    </w:rPr>
  </w:style>
  <w:style w:type="paragraph" w:customStyle="1" w:styleId="Subtitulos">
    <w:name w:val="Subtitulos"/>
    <w:basedOn w:val="Ttulo2"/>
    <w:rsid w:val="009F5F15"/>
    <w:pPr>
      <w:keepNext w:val="0"/>
      <w:keepLines w:val="0"/>
      <w:tabs>
        <w:tab w:val="left" w:pos="360"/>
      </w:tabs>
      <w:spacing w:before="120" w:after="120" w:line="240" w:lineRule="auto"/>
      <w:contextualSpacing/>
    </w:pPr>
    <w:rPr>
      <w:rFonts w:ascii="Times New Roman Bold" w:hAnsi="Times New Roman Bold"/>
      <w:bCs w:val="0"/>
      <w:color w:val="auto"/>
      <w:sz w:val="24"/>
      <w:szCs w:val="20"/>
      <w:lang w:val="es-ES_tradnl"/>
    </w:rPr>
  </w:style>
  <w:style w:type="character" w:styleId="nfase">
    <w:name w:val="Emphasis"/>
    <w:uiPriority w:val="20"/>
    <w:qFormat/>
    <w:rsid w:val="009F5F15"/>
    <w:rPr>
      <w:i/>
      <w:iCs/>
    </w:rPr>
  </w:style>
  <w:style w:type="table" w:customStyle="1" w:styleId="TableGrid3">
    <w:name w:val="Table Grid3"/>
    <w:basedOn w:val="Tabelanormal"/>
    <w:next w:val="Tabelacomgrade"/>
    <w:uiPriority w:val="59"/>
    <w:rsid w:val="009F5F15"/>
    <w:rPr>
      <w:rFonts w:eastAsia="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1Autolist4">
    <w:name w:val="4.1 Autolist4"/>
    <w:basedOn w:val="Normal"/>
    <w:next w:val="Normal"/>
    <w:uiPriority w:val="99"/>
    <w:rsid w:val="009F5F15"/>
    <w:pPr>
      <w:keepNext/>
      <w:spacing w:before="120" w:after="120" w:line="240" w:lineRule="auto"/>
      <w:jc w:val="both"/>
    </w:pPr>
    <w:rPr>
      <w:rFonts w:ascii="Times New Roman" w:eastAsia="Times New Roman" w:hAnsi="Times New Roman"/>
      <w:sz w:val="24"/>
      <w:szCs w:val="20"/>
    </w:rPr>
  </w:style>
  <w:style w:type="paragraph" w:customStyle="1" w:styleId="iAutoList">
    <w:name w:val="(i) AutoList"/>
    <w:basedOn w:val="Normal"/>
    <w:next w:val="Normal"/>
    <w:uiPriority w:val="99"/>
    <w:rsid w:val="009F5F15"/>
    <w:pPr>
      <w:spacing w:before="120" w:after="120" w:line="240" w:lineRule="auto"/>
      <w:ind w:left="720" w:hanging="360"/>
      <w:jc w:val="both"/>
    </w:pPr>
    <w:rPr>
      <w:rFonts w:ascii="Times New Roman" w:eastAsia="Times New Roman" w:hAnsi="Times New Roman"/>
      <w:snapToGrid w:val="0"/>
      <w:sz w:val="24"/>
      <w:szCs w:val="20"/>
      <w:lang w:val="es-ES_tradnl"/>
    </w:rPr>
  </w:style>
  <w:style w:type="paragraph" w:customStyle="1" w:styleId="Section8Heading1">
    <w:name w:val="Section 8. Heading1"/>
    <w:basedOn w:val="A1-Heading2"/>
    <w:qFormat/>
    <w:rsid w:val="009F5F15"/>
    <w:pPr>
      <w:tabs>
        <w:tab w:val="clear" w:pos="360"/>
      </w:tabs>
      <w:spacing w:before="120" w:after="240"/>
      <w:ind w:left="1080" w:hanging="720"/>
      <w:contextualSpacing w:val="0"/>
    </w:pPr>
    <w:rPr>
      <w:sz w:val="28"/>
      <w:lang w:val="en-US" w:eastAsia="en-US" w:bidi="ar-SA"/>
    </w:rPr>
  </w:style>
  <w:style w:type="character" w:customStyle="1" w:styleId="Ttulo5Char">
    <w:name w:val="Título 5 Char"/>
    <w:link w:val="Ttulo5"/>
    <w:uiPriority w:val="9"/>
    <w:rsid w:val="005E1958"/>
    <w:rPr>
      <w:rFonts w:ascii="Cambria" w:eastAsia="SimSun" w:hAnsi="Cambria" w:cs="Times New Roman"/>
      <w:color w:val="365F91"/>
      <w:lang w:val="es-CO"/>
    </w:rPr>
  </w:style>
  <w:style w:type="table" w:customStyle="1" w:styleId="Tablaconcuadrcula1">
    <w:name w:val="Tabla con cuadrícula1"/>
    <w:basedOn w:val="Tabelanormal"/>
    <w:next w:val="Tabelacomgrade"/>
    <w:uiPriority w:val="59"/>
    <w:rsid w:val="005E1958"/>
    <w:rPr>
      <w:b/>
      <w:color w:val="4F81BD"/>
      <w:sz w:val="18"/>
      <w:szCs w:val="18"/>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qFormat/>
    <w:rsid w:val="005E1958"/>
    <w:pPr>
      <w:keepNext/>
      <w:spacing w:before="120" w:after="120" w:line="240" w:lineRule="auto"/>
      <w:jc w:val="center"/>
    </w:pPr>
    <w:rPr>
      <w:rFonts w:ascii="Tahoma" w:eastAsia="Times New Roman" w:hAnsi="Tahoma"/>
      <w:b/>
      <w:szCs w:val="20"/>
      <w:lang w:val="es-ES" w:eastAsia="es-ES"/>
    </w:rPr>
  </w:style>
  <w:style w:type="table" w:customStyle="1" w:styleId="Listaclara1">
    <w:name w:val="Lista clara1"/>
    <w:basedOn w:val="Tabelanormal"/>
    <w:uiPriority w:val="61"/>
    <w:rsid w:val="005E1958"/>
    <w:rPr>
      <w:lang w:val="es-C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ontepargpadro"/>
    <w:rsid w:val="005E1958"/>
  </w:style>
  <w:style w:type="paragraph" w:styleId="Primeirorecuodecorpodetexto2">
    <w:name w:val="Body Text First Indent 2"/>
    <w:basedOn w:val="Recuodecorpodetexto"/>
    <w:link w:val="Primeirorecuodecorpodetexto2Char"/>
    <w:uiPriority w:val="99"/>
    <w:unhideWhenUsed/>
    <w:rsid w:val="005E1958"/>
    <w:pPr>
      <w:spacing w:after="200"/>
      <w:ind w:firstLine="360"/>
    </w:pPr>
  </w:style>
  <w:style w:type="character" w:customStyle="1" w:styleId="Primeirorecuodecorpodetexto2Char">
    <w:name w:val="Primeiro recuo de corpo de texto 2 Char"/>
    <w:link w:val="Primeirorecuodecorpodetexto2"/>
    <w:uiPriority w:val="99"/>
    <w:rsid w:val="005E1958"/>
    <w:rPr>
      <w:lang w:val="es-CO"/>
    </w:rPr>
  </w:style>
  <w:style w:type="character" w:styleId="nfaseSutil">
    <w:name w:val="Subtle Emphasis"/>
    <w:uiPriority w:val="19"/>
    <w:qFormat/>
    <w:rsid w:val="005E1958"/>
    <w:rPr>
      <w:i/>
      <w:iCs/>
      <w:color w:val="404040"/>
    </w:rPr>
  </w:style>
  <w:style w:type="character" w:customStyle="1" w:styleId="Mencionar1">
    <w:name w:val="Mencionar1"/>
    <w:uiPriority w:val="99"/>
    <w:semiHidden/>
    <w:unhideWhenUsed/>
    <w:rsid w:val="005E1958"/>
    <w:rPr>
      <w:color w:val="2B579A"/>
      <w:shd w:val="clear" w:color="auto" w:fill="E6E6E6"/>
    </w:rPr>
  </w:style>
  <w:style w:type="paragraph" w:customStyle="1" w:styleId="paragraph">
    <w:name w:val="paragraph"/>
    <w:aliases w:val="Paragraph,p,PARAGRAPH,PG,pa,at"/>
    <w:basedOn w:val="Normal"/>
    <w:link w:val="ParagraphChar"/>
    <w:rsid w:val="005E1958"/>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ontepargpadro"/>
    <w:rsid w:val="005E1958"/>
  </w:style>
  <w:style w:type="character" w:customStyle="1" w:styleId="eop">
    <w:name w:val="eop"/>
    <w:basedOn w:val="Fontepargpadro"/>
    <w:rsid w:val="005E1958"/>
  </w:style>
  <w:style w:type="character" w:customStyle="1" w:styleId="scx221923519">
    <w:name w:val="scx221923519"/>
    <w:basedOn w:val="Fontepargpadro"/>
    <w:rsid w:val="005E1958"/>
  </w:style>
  <w:style w:type="paragraph" w:customStyle="1" w:styleId="Ttulo11">
    <w:name w:val="Título 11"/>
    <w:basedOn w:val="Normal"/>
    <w:rsid w:val="005E1958"/>
    <w:pPr>
      <w:numPr>
        <w:numId w:val="3"/>
      </w:numPr>
    </w:pPr>
  </w:style>
  <w:style w:type="paragraph" w:customStyle="1" w:styleId="Ttulo21">
    <w:name w:val="Título 21"/>
    <w:basedOn w:val="Normal"/>
    <w:rsid w:val="005E1958"/>
    <w:pPr>
      <w:numPr>
        <w:ilvl w:val="1"/>
        <w:numId w:val="3"/>
      </w:numPr>
    </w:pPr>
  </w:style>
  <w:style w:type="paragraph" w:customStyle="1" w:styleId="Ttulo31">
    <w:name w:val="Título 31"/>
    <w:basedOn w:val="Normal"/>
    <w:rsid w:val="005E1958"/>
    <w:pPr>
      <w:numPr>
        <w:ilvl w:val="2"/>
        <w:numId w:val="3"/>
      </w:numPr>
    </w:pPr>
  </w:style>
  <w:style w:type="paragraph" w:customStyle="1" w:styleId="Ttulo41">
    <w:name w:val="Título 41"/>
    <w:basedOn w:val="Normal"/>
    <w:rsid w:val="005E1958"/>
    <w:pPr>
      <w:numPr>
        <w:ilvl w:val="3"/>
        <w:numId w:val="3"/>
      </w:numPr>
    </w:pPr>
  </w:style>
  <w:style w:type="paragraph" w:customStyle="1" w:styleId="Ttulo51">
    <w:name w:val="Título 51"/>
    <w:basedOn w:val="Normal"/>
    <w:rsid w:val="005E1958"/>
    <w:pPr>
      <w:numPr>
        <w:ilvl w:val="4"/>
        <w:numId w:val="3"/>
      </w:numPr>
    </w:pPr>
  </w:style>
  <w:style w:type="paragraph" w:customStyle="1" w:styleId="Ttulo61">
    <w:name w:val="Título 61"/>
    <w:basedOn w:val="Normal"/>
    <w:rsid w:val="005E1958"/>
    <w:pPr>
      <w:numPr>
        <w:ilvl w:val="5"/>
        <w:numId w:val="3"/>
      </w:numPr>
    </w:pPr>
  </w:style>
  <w:style w:type="paragraph" w:customStyle="1" w:styleId="Ttulo71">
    <w:name w:val="Título 71"/>
    <w:basedOn w:val="Normal"/>
    <w:rsid w:val="005E1958"/>
    <w:pPr>
      <w:numPr>
        <w:ilvl w:val="6"/>
        <w:numId w:val="3"/>
      </w:numPr>
    </w:pPr>
  </w:style>
  <w:style w:type="paragraph" w:customStyle="1" w:styleId="Ttulo81">
    <w:name w:val="Título 81"/>
    <w:basedOn w:val="Normal"/>
    <w:rsid w:val="005E1958"/>
    <w:pPr>
      <w:numPr>
        <w:ilvl w:val="7"/>
        <w:numId w:val="3"/>
      </w:numPr>
    </w:pPr>
  </w:style>
  <w:style w:type="paragraph" w:customStyle="1" w:styleId="Ttulo91">
    <w:name w:val="Título 91"/>
    <w:basedOn w:val="Normal"/>
    <w:rsid w:val="005E1958"/>
    <w:pPr>
      <w:numPr>
        <w:ilvl w:val="8"/>
        <w:numId w:val="3"/>
      </w:numPr>
    </w:pPr>
  </w:style>
  <w:style w:type="paragraph" w:styleId="MapadoDocumento">
    <w:name w:val="Document Map"/>
    <w:basedOn w:val="Normal"/>
    <w:link w:val="MapadoDocumentoChar"/>
    <w:uiPriority w:val="99"/>
    <w:semiHidden/>
    <w:unhideWhenUsed/>
    <w:rsid w:val="005E1958"/>
    <w:pPr>
      <w:spacing w:after="0" w:line="240" w:lineRule="auto"/>
    </w:pPr>
    <w:rPr>
      <w:rFonts w:ascii="Tahoma" w:hAnsi="Tahoma" w:cs="Tahoma"/>
      <w:sz w:val="16"/>
      <w:szCs w:val="16"/>
    </w:rPr>
  </w:style>
  <w:style w:type="character" w:customStyle="1" w:styleId="MapadoDocumentoChar">
    <w:name w:val="Mapa do Documento Char"/>
    <w:link w:val="MapadoDocumento"/>
    <w:uiPriority w:val="99"/>
    <w:semiHidden/>
    <w:rsid w:val="005E1958"/>
    <w:rPr>
      <w:rFonts w:ascii="Tahoma" w:hAnsi="Tahoma" w:cs="Tahoma"/>
      <w:sz w:val="16"/>
      <w:szCs w:val="16"/>
      <w:lang w:val="es-CO"/>
    </w:rPr>
  </w:style>
  <w:style w:type="character" w:customStyle="1" w:styleId="Mention1">
    <w:name w:val="Mention1"/>
    <w:uiPriority w:val="99"/>
    <w:semiHidden/>
    <w:unhideWhenUsed/>
    <w:rsid w:val="005E1958"/>
    <w:rPr>
      <w:color w:val="2B579A"/>
      <w:shd w:val="clear" w:color="auto" w:fill="E6E6E6"/>
    </w:rPr>
  </w:style>
  <w:style w:type="paragraph" w:customStyle="1" w:styleId="Chapter">
    <w:name w:val="Chapter"/>
    <w:basedOn w:val="Normal"/>
    <w:next w:val="Normal"/>
    <w:rsid w:val="005E1958"/>
    <w:pPr>
      <w:tabs>
        <w:tab w:val="num" w:pos="648"/>
        <w:tab w:val="left" w:pos="1440"/>
      </w:tabs>
      <w:spacing w:before="240" w:after="240" w:line="240" w:lineRule="auto"/>
      <w:ind w:firstLine="288"/>
      <w:jc w:val="center"/>
    </w:pPr>
    <w:rPr>
      <w:rFonts w:ascii="Times New Roman" w:eastAsia="Batang" w:hAnsi="Times New Roman"/>
      <w:b/>
      <w:smallCaps/>
      <w:sz w:val="24"/>
      <w:szCs w:val="20"/>
      <w:lang w:val="es-ES" w:eastAsia="es-ES"/>
    </w:rPr>
  </w:style>
  <w:style w:type="character" w:customStyle="1" w:styleId="ParagraphChar">
    <w:name w:val="Paragraph Char"/>
    <w:link w:val="paragraph"/>
    <w:locked/>
    <w:rsid w:val="005E1958"/>
    <w:rPr>
      <w:rFonts w:ascii="Times New Roman" w:eastAsia="Times New Roman" w:hAnsi="Times New Roman" w:cs="Times New Roman"/>
      <w:sz w:val="24"/>
      <w:szCs w:val="24"/>
      <w:lang w:val="es-CO" w:eastAsia="es-CO"/>
    </w:rPr>
  </w:style>
  <w:style w:type="paragraph" w:customStyle="1" w:styleId="subpar">
    <w:name w:val="subpar"/>
    <w:basedOn w:val="Recuodecorpodetexto3"/>
    <w:rsid w:val="005E1958"/>
    <w:pPr>
      <w:tabs>
        <w:tab w:val="num" w:pos="360"/>
      </w:tabs>
      <w:spacing w:before="120" w:line="240" w:lineRule="auto"/>
      <w:ind w:left="283"/>
      <w:jc w:val="both"/>
      <w:outlineLvl w:val="2"/>
    </w:pPr>
    <w:rPr>
      <w:rFonts w:ascii="Times New Roman" w:eastAsia="Batang" w:hAnsi="Times New Roman"/>
      <w:sz w:val="24"/>
      <w:szCs w:val="20"/>
      <w:lang w:val="es-ES_tradnl" w:eastAsia="es-ES"/>
    </w:rPr>
  </w:style>
  <w:style w:type="paragraph" w:customStyle="1" w:styleId="SubSubPar">
    <w:name w:val="SubSubPar"/>
    <w:basedOn w:val="subpar"/>
    <w:rsid w:val="005E1958"/>
    <w:pPr>
      <w:tabs>
        <w:tab w:val="left" w:pos="0"/>
      </w:tabs>
      <w:ind w:left="2880" w:hanging="360"/>
    </w:pPr>
  </w:style>
  <w:style w:type="paragraph" w:customStyle="1" w:styleId="AutoNumpara">
    <w:name w:val="AutoNumpara"/>
    <w:basedOn w:val="Recuodecorpodetexto"/>
    <w:rsid w:val="005E1958"/>
    <w:pPr>
      <w:tabs>
        <w:tab w:val="num" w:pos="720"/>
      </w:tabs>
      <w:spacing w:before="120" w:line="240" w:lineRule="auto"/>
      <w:ind w:left="720" w:hanging="720"/>
      <w:jc w:val="both"/>
    </w:pPr>
    <w:rPr>
      <w:rFonts w:ascii="Times New Roman" w:eastAsia="Batang" w:hAnsi="Times New Roman"/>
      <w:noProof/>
      <w:spacing w:val="-2"/>
      <w:sz w:val="24"/>
      <w:szCs w:val="20"/>
      <w:lang w:val="es-ES_tradnl" w:eastAsia="x-none"/>
    </w:rPr>
  </w:style>
  <w:style w:type="paragraph" w:customStyle="1" w:styleId="TDC-base">
    <w:name w:val="TDC - base"/>
    <w:basedOn w:val="Normal"/>
    <w:rsid w:val="005E1958"/>
    <w:pPr>
      <w:tabs>
        <w:tab w:val="right" w:leader="dot" w:pos="6480"/>
      </w:tabs>
      <w:spacing w:after="240" w:line="240" w:lineRule="atLeast"/>
      <w:jc w:val="both"/>
    </w:pPr>
    <w:rPr>
      <w:rFonts w:ascii="Arial" w:eastAsia="Times New Roman" w:hAnsi="Arial"/>
      <w:spacing w:val="-5"/>
      <w:sz w:val="24"/>
      <w:szCs w:val="20"/>
      <w:lang w:eastAsia="es-ES"/>
    </w:rPr>
  </w:style>
  <w:style w:type="character" w:customStyle="1" w:styleId="Cuerpodeltexto">
    <w:name w:val="Cuerpo del texto"/>
    <w:rsid w:val="005E195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s-ES"/>
    </w:rPr>
  </w:style>
  <w:style w:type="paragraph" w:customStyle="1" w:styleId="wfxRecipient">
    <w:name w:val="wfxRecipient"/>
    <w:basedOn w:val="Normal"/>
    <w:rsid w:val="005E1958"/>
    <w:pPr>
      <w:overflowPunct w:val="0"/>
      <w:autoSpaceDE w:val="0"/>
      <w:autoSpaceDN w:val="0"/>
      <w:adjustRightInd w:val="0"/>
      <w:spacing w:after="0" w:line="240" w:lineRule="auto"/>
      <w:textAlignment w:val="baseline"/>
    </w:pPr>
    <w:rPr>
      <w:rFonts w:ascii="Times New Roman" w:eastAsia="Times New Roman" w:hAnsi="Times New Roman"/>
      <w:sz w:val="24"/>
      <w:szCs w:val="20"/>
    </w:rPr>
  </w:style>
  <w:style w:type="paragraph" w:styleId="Lista2">
    <w:name w:val="List 2"/>
    <w:basedOn w:val="Normal"/>
    <w:uiPriority w:val="99"/>
    <w:semiHidden/>
    <w:unhideWhenUsed/>
    <w:rsid w:val="00093DDC"/>
    <w:pPr>
      <w:ind w:left="566" w:hanging="283"/>
      <w:contextualSpacing/>
    </w:pPr>
  </w:style>
  <w:style w:type="paragraph" w:styleId="Listadecontinuao2">
    <w:name w:val="List Continue 2"/>
    <w:basedOn w:val="Normal"/>
    <w:uiPriority w:val="99"/>
    <w:semiHidden/>
    <w:unhideWhenUsed/>
    <w:rsid w:val="00093DDC"/>
    <w:pPr>
      <w:spacing w:after="120"/>
      <w:ind w:left="566"/>
      <w:contextualSpacing/>
    </w:pPr>
  </w:style>
  <w:style w:type="character" w:styleId="MenoPendente">
    <w:name w:val="Unresolved Mention"/>
    <w:uiPriority w:val="99"/>
    <w:semiHidden/>
    <w:unhideWhenUsed/>
    <w:rsid w:val="00F1598B"/>
    <w:rPr>
      <w:color w:val="605E5C"/>
      <w:shd w:val="clear" w:color="auto" w:fill="E1DFDD"/>
    </w:rPr>
  </w:style>
  <w:style w:type="character" w:styleId="TextodoEspaoReservado">
    <w:name w:val="Placeholder Text"/>
    <w:uiPriority w:val="99"/>
    <w:semiHidden/>
    <w:rsid w:val="00EB036F"/>
    <w:rPr>
      <w:color w:val="808080"/>
    </w:rPr>
  </w:style>
  <w:style w:type="paragraph" w:customStyle="1" w:styleId="rtejustify">
    <w:name w:val="rtejustify"/>
    <w:basedOn w:val="Normal"/>
    <w:rsid w:val="00BE09E7"/>
    <w:pPr>
      <w:spacing w:before="100" w:beforeAutospacing="1" w:after="100" w:afterAutospacing="1" w:line="240" w:lineRule="auto"/>
    </w:pPr>
    <w:rPr>
      <w:rFonts w:ascii="Times New Roman" w:eastAsia="Times New Roman" w:hAnsi="Times New Roman"/>
      <w:sz w:val="24"/>
      <w:szCs w:val="24"/>
      <w:lang w:eastAsia="es-CO"/>
    </w:rPr>
  </w:style>
  <w:style w:type="character" w:styleId="Forte">
    <w:name w:val="Strong"/>
    <w:basedOn w:val="Fontepargpadro"/>
    <w:uiPriority w:val="22"/>
    <w:qFormat/>
    <w:rsid w:val="00BE09E7"/>
    <w:rPr>
      <w:b/>
      <w:bCs/>
    </w:rPr>
  </w:style>
  <w:style w:type="character" w:customStyle="1" w:styleId="tabchar">
    <w:name w:val="tabchar"/>
    <w:basedOn w:val="Fontepargpadro"/>
    <w:rsid w:val="008146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9773">
      <w:bodyDiv w:val="1"/>
      <w:marLeft w:val="0"/>
      <w:marRight w:val="0"/>
      <w:marTop w:val="0"/>
      <w:marBottom w:val="0"/>
      <w:divBdr>
        <w:top w:val="none" w:sz="0" w:space="0" w:color="auto"/>
        <w:left w:val="none" w:sz="0" w:space="0" w:color="auto"/>
        <w:bottom w:val="none" w:sz="0" w:space="0" w:color="auto"/>
        <w:right w:val="none" w:sz="0" w:space="0" w:color="auto"/>
      </w:divBdr>
    </w:div>
    <w:div w:id="65882210">
      <w:bodyDiv w:val="1"/>
      <w:marLeft w:val="0"/>
      <w:marRight w:val="0"/>
      <w:marTop w:val="0"/>
      <w:marBottom w:val="0"/>
      <w:divBdr>
        <w:top w:val="none" w:sz="0" w:space="0" w:color="auto"/>
        <w:left w:val="none" w:sz="0" w:space="0" w:color="auto"/>
        <w:bottom w:val="none" w:sz="0" w:space="0" w:color="auto"/>
        <w:right w:val="none" w:sz="0" w:space="0" w:color="auto"/>
      </w:divBdr>
    </w:div>
    <w:div w:id="86198611">
      <w:bodyDiv w:val="1"/>
      <w:marLeft w:val="0"/>
      <w:marRight w:val="0"/>
      <w:marTop w:val="0"/>
      <w:marBottom w:val="0"/>
      <w:divBdr>
        <w:top w:val="none" w:sz="0" w:space="0" w:color="auto"/>
        <w:left w:val="none" w:sz="0" w:space="0" w:color="auto"/>
        <w:bottom w:val="none" w:sz="0" w:space="0" w:color="auto"/>
        <w:right w:val="none" w:sz="0" w:space="0" w:color="auto"/>
      </w:divBdr>
    </w:div>
    <w:div w:id="183523959">
      <w:bodyDiv w:val="1"/>
      <w:marLeft w:val="0"/>
      <w:marRight w:val="0"/>
      <w:marTop w:val="0"/>
      <w:marBottom w:val="0"/>
      <w:divBdr>
        <w:top w:val="none" w:sz="0" w:space="0" w:color="auto"/>
        <w:left w:val="none" w:sz="0" w:space="0" w:color="auto"/>
        <w:bottom w:val="none" w:sz="0" w:space="0" w:color="auto"/>
        <w:right w:val="none" w:sz="0" w:space="0" w:color="auto"/>
      </w:divBdr>
    </w:div>
    <w:div w:id="198009231">
      <w:bodyDiv w:val="1"/>
      <w:marLeft w:val="0"/>
      <w:marRight w:val="0"/>
      <w:marTop w:val="0"/>
      <w:marBottom w:val="0"/>
      <w:divBdr>
        <w:top w:val="none" w:sz="0" w:space="0" w:color="auto"/>
        <w:left w:val="none" w:sz="0" w:space="0" w:color="auto"/>
        <w:bottom w:val="none" w:sz="0" w:space="0" w:color="auto"/>
        <w:right w:val="none" w:sz="0" w:space="0" w:color="auto"/>
      </w:divBdr>
    </w:div>
    <w:div w:id="199977136">
      <w:bodyDiv w:val="1"/>
      <w:marLeft w:val="0"/>
      <w:marRight w:val="0"/>
      <w:marTop w:val="0"/>
      <w:marBottom w:val="0"/>
      <w:divBdr>
        <w:top w:val="none" w:sz="0" w:space="0" w:color="auto"/>
        <w:left w:val="none" w:sz="0" w:space="0" w:color="auto"/>
        <w:bottom w:val="none" w:sz="0" w:space="0" w:color="auto"/>
        <w:right w:val="none" w:sz="0" w:space="0" w:color="auto"/>
      </w:divBdr>
    </w:div>
    <w:div w:id="218976939">
      <w:bodyDiv w:val="1"/>
      <w:marLeft w:val="0"/>
      <w:marRight w:val="0"/>
      <w:marTop w:val="0"/>
      <w:marBottom w:val="0"/>
      <w:divBdr>
        <w:top w:val="none" w:sz="0" w:space="0" w:color="auto"/>
        <w:left w:val="none" w:sz="0" w:space="0" w:color="auto"/>
        <w:bottom w:val="none" w:sz="0" w:space="0" w:color="auto"/>
        <w:right w:val="none" w:sz="0" w:space="0" w:color="auto"/>
      </w:divBdr>
    </w:div>
    <w:div w:id="245040149">
      <w:bodyDiv w:val="1"/>
      <w:marLeft w:val="0"/>
      <w:marRight w:val="0"/>
      <w:marTop w:val="0"/>
      <w:marBottom w:val="0"/>
      <w:divBdr>
        <w:top w:val="none" w:sz="0" w:space="0" w:color="auto"/>
        <w:left w:val="none" w:sz="0" w:space="0" w:color="auto"/>
        <w:bottom w:val="none" w:sz="0" w:space="0" w:color="auto"/>
        <w:right w:val="none" w:sz="0" w:space="0" w:color="auto"/>
      </w:divBdr>
    </w:div>
    <w:div w:id="270670739">
      <w:bodyDiv w:val="1"/>
      <w:marLeft w:val="0"/>
      <w:marRight w:val="0"/>
      <w:marTop w:val="0"/>
      <w:marBottom w:val="0"/>
      <w:divBdr>
        <w:top w:val="none" w:sz="0" w:space="0" w:color="auto"/>
        <w:left w:val="none" w:sz="0" w:space="0" w:color="auto"/>
        <w:bottom w:val="none" w:sz="0" w:space="0" w:color="auto"/>
        <w:right w:val="none" w:sz="0" w:space="0" w:color="auto"/>
      </w:divBdr>
    </w:div>
    <w:div w:id="322273067">
      <w:bodyDiv w:val="1"/>
      <w:marLeft w:val="0"/>
      <w:marRight w:val="0"/>
      <w:marTop w:val="0"/>
      <w:marBottom w:val="0"/>
      <w:divBdr>
        <w:top w:val="none" w:sz="0" w:space="0" w:color="auto"/>
        <w:left w:val="none" w:sz="0" w:space="0" w:color="auto"/>
        <w:bottom w:val="none" w:sz="0" w:space="0" w:color="auto"/>
        <w:right w:val="none" w:sz="0" w:space="0" w:color="auto"/>
      </w:divBdr>
    </w:div>
    <w:div w:id="325286283">
      <w:bodyDiv w:val="1"/>
      <w:marLeft w:val="0"/>
      <w:marRight w:val="0"/>
      <w:marTop w:val="0"/>
      <w:marBottom w:val="0"/>
      <w:divBdr>
        <w:top w:val="none" w:sz="0" w:space="0" w:color="auto"/>
        <w:left w:val="none" w:sz="0" w:space="0" w:color="auto"/>
        <w:bottom w:val="none" w:sz="0" w:space="0" w:color="auto"/>
        <w:right w:val="none" w:sz="0" w:space="0" w:color="auto"/>
      </w:divBdr>
    </w:div>
    <w:div w:id="347214751">
      <w:bodyDiv w:val="1"/>
      <w:marLeft w:val="0"/>
      <w:marRight w:val="0"/>
      <w:marTop w:val="0"/>
      <w:marBottom w:val="0"/>
      <w:divBdr>
        <w:top w:val="none" w:sz="0" w:space="0" w:color="auto"/>
        <w:left w:val="none" w:sz="0" w:space="0" w:color="auto"/>
        <w:bottom w:val="none" w:sz="0" w:space="0" w:color="auto"/>
        <w:right w:val="none" w:sz="0" w:space="0" w:color="auto"/>
      </w:divBdr>
    </w:div>
    <w:div w:id="407503894">
      <w:bodyDiv w:val="1"/>
      <w:marLeft w:val="0"/>
      <w:marRight w:val="0"/>
      <w:marTop w:val="0"/>
      <w:marBottom w:val="0"/>
      <w:divBdr>
        <w:top w:val="none" w:sz="0" w:space="0" w:color="auto"/>
        <w:left w:val="none" w:sz="0" w:space="0" w:color="auto"/>
        <w:bottom w:val="none" w:sz="0" w:space="0" w:color="auto"/>
        <w:right w:val="none" w:sz="0" w:space="0" w:color="auto"/>
      </w:divBdr>
      <w:divsChild>
        <w:div w:id="2040541279">
          <w:marLeft w:val="0"/>
          <w:marRight w:val="0"/>
          <w:marTop w:val="0"/>
          <w:marBottom w:val="0"/>
          <w:divBdr>
            <w:top w:val="none" w:sz="0" w:space="0" w:color="auto"/>
            <w:left w:val="none" w:sz="0" w:space="0" w:color="auto"/>
            <w:bottom w:val="none" w:sz="0" w:space="0" w:color="auto"/>
            <w:right w:val="none" w:sz="0" w:space="0" w:color="auto"/>
          </w:divBdr>
        </w:div>
        <w:div w:id="1322349337">
          <w:marLeft w:val="0"/>
          <w:marRight w:val="0"/>
          <w:marTop w:val="0"/>
          <w:marBottom w:val="0"/>
          <w:divBdr>
            <w:top w:val="none" w:sz="0" w:space="0" w:color="auto"/>
            <w:left w:val="none" w:sz="0" w:space="0" w:color="auto"/>
            <w:bottom w:val="none" w:sz="0" w:space="0" w:color="auto"/>
            <w:right w:val="none" w:sz="0" w:space="0" w:color="auto"/>
          </w:divBdr>
        </w:div>
        <w:div w:id="893393777">
          <w:marLeft w:val="0"/>
          <w:marRight w:val="0"/>
          <w:marTop w:val="0"/>
          <w:marBottom w:val="0"/>
          <w:divBdr>
            <w:top w:val="none" w:sz="0" w:space="0" w:color="auto"/>
            <w:left w:val="none" w:sz="0" w:space="0" w:color="auto"/>
            <w:bottom w:val="none" w:sz="0" w:space="0" w:color="auto"/>
            <w:right w:val="none" w:sz="0" w:space="0" w:color="auto"/>
          </w:divBdr>
        </w:div>
        <w:div w:id="593632558">
          <w:marLeft w:val="0"/>
          <w:marRight w:val="0"/>
          <w:marTop w:val="0"/>
          <w:marBottom w:val="0"/>
          <w:divBdr>
            <w:top w:val="none" w:sz="0" w:space="0" w:color="auto"/>
            <w:left w:val="none" w:sz="0" w:space="0" w:color="auto"/>
            <w:bottom w:val="none" w:sz="0" w:space="0" w:color="auto"/>
            <w:right w:val="none" w:sz="0" w:space="0" w:color="auto"/>
          </w:divBdr>
        </w:div>
        <w:div w:id="596719954">
          <w:marLeft w:val="0"/>
          <w:marRight w:val="0"/>
          <w:marTop w:val="0"/>
          <w:marBottom w:val="0"/>
          <w:divBdr>
            <w:top w:val="none" w:sz="0" w:space="0" w:color="auto"/>
            <w:left w:val="none" w:sz="0" w:space="0" w:color="auto"/>
            <w:bottom w:val="none" w:sz="0" w:space="0" w:color="auto"/>
            <w:right w:val="none" w:sz="0" w:space="0" w:color="auto"/>
          </w:divBdr>
        </w:div>
        <w:div w:id="777943552">
          <w:marLeft w:val="0"/>
          <w:marRight w:val="0"/>
          <w:marTop w:val="0"/>
          <w:marBottom w:val="0"/>
          <w:divBdr>
            <w:top w:val="none" w:sz="0" w:space="0" w:color="auto"/>
            <w:left w:val="none" w:sz="0" w:space="0" w:color="auto"/>
            <w:bottom w:val="none" w:sz="0" w:space="0" w:color="auto"/>
            <w:right w:val="none" w:sz="0" w:space="0" w:color="auto"/>
          </w:divBdr>
        </w:div>
        <w:div w:id="252323174">
          <w:marLeft w:val="0"/>
          <w:marRight w:val="0"/>
          <w:marTop w:val="0"/>
          <w:marBottom w:val="0"/>
          <w:divBdr>
            <w:top w:val="none" w:sz="0" w:space="0" w:color="auto"/>
            <w:left w:val="none" w:sz="0" w:space="0" w:color="auto"/>
            <w:bottom w:val="none" w:sz="0" w:space="0" w:color="auto"/>
            <w:right w:val="none" w:sz="0" w:space="0" w:color="auto"/>
          </w:divBdr>
        </w:div>
        <w:div w:id="1450708860">
          <w:marLeft w:val="0"/>
          <w:marRight w:val="0"/>
          <w:marTop w:val="0"/>
          <w:marBottom w:val="0"/>
          <w:divBdr>
            <w:top w:val="none" w:sz="0" w:space="0" w:color="auto"/>
            <w:left w:val="none" w:sz="0" w:space="0" w:color="auto"/>
            <w:bottom w:val="none" w:sz="0" w:space="0" w:color="auto"/>
            <w:right w:val="none" w:sz="0" w:space="0" w:color="auto"/>
          </w:divBdr>
        </w:div>
      </w:divsChild>
    </w:div>
    <w:div w:id="416513237">
      <w:bodyDiv w:val="1"/>
      <w:marLeft w:val="0"/>
      <w:marRight w:val="0"/>
      <w:marTop w:val="0"/>
      <w:marBottom w:val="0"/>
      <w:divBdr>
        <w:top w:val="none" w:sz="0" w:space="0" w:color="auto"/>
        <w:left w:val="none" w:sz="0" w:space="0" w:color="auto"/>
        <w:bottom w:val="none" w:sz="0" w:space="0" w:color="auto"/>
        <w:right w:val="none" w:sz="0" w:space="0" w:color="auto"/>
      </w:divBdr>
    </w:div>
    <w:div w:id="551232708">
      <w:bodyDiv w:val="1"/>
      <w:marLeft w:val="0"/>
      <w:marRight w:val="0"/>
      <w:marTop w:val="0"/>
      <w:marBottom w:val="0"/>
      <w:divBdr>
        <w:top w:val="none" w:sz="0" w:space="0" w:color="auto"/>
        <w:left w:val="none" w:sz="0" w:space="0" w:color="auto"/>
        <w:bottom w:val="none" w:sz="0" w:space="0" w:color="auto"/>
        <w:right w:val="none" w:sz="0" w:space="0" w:color="auto"/>
      </w:divBdr>
    </w:div>
    <w:div w:id="580719396">
      <w:bodyDiv w:val="1"/>
      <w:marLeft w:val="0"/>
      <w:marRight w:val="0"/>
      <w:marTop w:val="0"/>
      <w:marBottom w:val="0"/>
      <w:divBdr>
        <w:top w:val="none" w:sz="0" w:space="0" w:color="auto"/>
        <w:left w:val="none" w:sz="0" w:space="0" w:color="auto"/>
        <w:bottom w:val="none" w:sz="0" w:space="0" w:color="auto"/>
        <w:right w:val="none" w:sz="0" w:space="0" w:color="auto"/>
      </w:divBdr>
    </w:div>
    <w:div w:id="605039711">
      <w:bodyDiv w:val="1"/>
      <w:marLeft w:val="0"/>
      <w:marRight w:val="0"/>
      <w:marTop w:val="0"/>
      <w:marBottom w:val="0"/>
      <w:divBdr>
        <w:top w:val="none" w:sz="0" w:space="0" w:color="auto"/>
        <w:left w:val="none" w:sz="0" w:space="0" w:color="auto"/>
        <w:bottom w:val="none" w:sz="0" w:space="0" w:color="auto"/>
        <w:right w:val="none" w:sz="0" w:space="0" w:color="auto"/>
      </w:divBdr>
    </w:div>
    <w:div w:id="609243883">
      <w:bodyDiv w:val="1"/>
      <w:marLeft w:val="0"/>
      <w:marRight w:val="0"/>
      <w:marTop w:val="0"/>
      <w:marBottom w:val="0"/>
      <w:divBdr>
        <w:top w:val="none" w:sz="0" w:space="0" w:color="auto"/>
        <w:left w:val="none" w:sz="0" w:space="0" w:color="auto"/>
        <w:bottom w:val="none" w:sz="0" w:space="0" w:color="auto"/>
        <w:right w:val="none" w:sz="0" w:space="0" w:color="auto"/>
      </w:divBdr>
    </w:div>
    <w:div w:id="642734205">
      <w:bodyDiv w:val="1"/>
      <w:marLeft w:val="0"/>
      <w:marRight w:val="0"/>
      <w:marTop w:val="0"/>
      <w:marBottom w:val="0"/>
      <w:divBdr>
        <w:top w:val="none" w:sz="0" w:space="0" w:color="auto"/>
        <w:left w:val="none" w:sz="0" w:space="0" w:color="auto"/>
        <w:bottom w:val="none" w:sz="0" w:space="0" w:color="auto"/>
        <w:right w:val="none" w:sz="0" w:space="0" w:color="auto"/>
      </w:divBdr>
    </w:div>
    <w:div w:id="681592188">
      <w:bodyDiv w:val="1"/>
      <w:marLeft w:val="0"/>
      <w:marRight w:val="0"/>
      <w:marTop w:val="0"/>
      <w:marBottom w:val="0"/>
      <w:divBdr>
        <w:top w:val="none" w:sz="0" w:space="0" w:color="auto"/>
        <w:left w:val="none" w:sz="0" w:space="0" w:color="auto"/>
        <w:bottom w:val="none" w:sz="0" w:space="0" w:color="auto"/>
        <w:right w:val="none" w:sz="0" w:space="0" w:color="auto"/>
      </w:divBdr>
    </w:div>
    <w:div w:id="720131321">
      <w:bodyDiv w:val="1"/>
      <w:marLeft w:val="0"/>
      <w:marRight w:val="0"/>
      <w:marTop w:val="0"/>
      <w:marBottom w:val="0"/>
      <w:divBdr>
        <w:top w:val="none" w:sz="0" w:space="0" w:color="auto"/>
        <w:left w:val="none" w:sz="0" w:space="0" w:color="auto"/>
        <w:bottom w:val="none" w:sz="0" w:space="0" w:color="auto"/>
        <w:right w:val="none" w:sz="0" w:space="0" w:color="auto"/>
      </w:divBdr>
    </w:div>
    <w:div w:id="738750072">
      <w:bodyDiv w:val="1"/>
      <w:marLeft w:val="0"/>
      <w:marRight w:val="0"/>
      <w:marTop w:val="0"/>
      <w:marBottom w:val="0"/>
      <w:divBdr>
        <w:top w:val="none" w:sz="0" w:space="0" w:color="auto"/>
        <w:left w:val="none" w:sz="0" w:space="0" w:color="auto"/>
        <w:bottom w:val="none" w:sz="0" w:space="0" w:color="auto"/>
        <w:right w:val="none" w:sz="0" w:space="0" w:color="auto"/>
      </w:divBdr>
    </w:div>
    <w:div w:id="741411431">
      <w:bodyDiv w:val="1"/>
      <w:marLeft w:val="0"/>
      <w:marRight w:val="0"/>
      <w:marTop w:val="0"/>
      <w:marBottom w:val="0"/>
      <w:divBdr>
        <w:top w:val="none" w:sz="0" w:space="0" w:color="auto"/>
        <w:left w:val="none" w:sz="0" w:space="0" w:color="auto"/>
        <w:bottom w:val="none" w:sz="0" w:space="0" w:color="auto"/>
        <w:right w:val="none" w:sz="0" w:space="0" w:color="auto"/>
      </w:divBdr>
    </w:div>
    <w:div w:id="761995410">
      <w:bodyDiv w:val="1"/>
      <w:marLeft w:val="0"/>
      <w:marRight w:val="0"/>
      <w:marTop w:val="0"/>
      <w:marBottom w:val="0"/>
      <w:divBdr>
        <w:top w:val="none" w:sz="0" w:space="0" w:color="auto"/>
        <w:left w:val="none" w:sz="0" w:space="0" w:color="auto"/>
        <w:bottom w:val="none" w:sz="0" w:space="0" w:color="auto"/>
        <w:right w:val="none" w:sz="0" w:space="0" w:color="auto"/>
      </w:divBdr>
      <w:divsChild>
        <w:div w:id="1308130049">
          <w:marLeft w:val="0"/>
          <w:marRight w:val="0"/>
          <w:marTop w:val="0"/>
          <w:marBottom w:val="0"/>
          <w:divBdr>
            <w:top w:val="none" w:sz="0" w:space="0" w:color="auto"/>
            <w:left w:val="none" w:sz="0" w:space="0" w:color="auto"/>
            <w:bottom w:val="none" w:sz="0" w:space="0" w:color="auto"/>
            <w:right w:val="none" w:sz="0" w:space="0" w:color="auto"/>
          </w:divBdr>
        </w:div>
        <w:div w:id="287667551">
          <w:marLeft w:val="0"/>
          <w:marRight w:val="0"/>
          <w:marTop w:val="0"/>
          <w:marBottom w:val="0"/>
          <w:divBdr>
            <w:top w:val="none" w:sz="0" w:space="0" w:color="auto"/>
            <w:left w:val="none" w:sz="0" w:space="0" w:color="auto"/>
            <w:bottom w:val="none" w:sz="0" w:space="0" w:color="auto"/>
            <w:right w:val="none" w:sz="0" w:space="0" w:color="auto"/>
          </w:divBdr>
        </w:div>
        <w:div w:id="1710296622">
          <w:marLeft w:val="0"/>
          <w:marRight w:val="0"/>
          <w:marTop w:val="0"/>
          <w:marBottom w:val="0"/>
          <w:divBdr>
            <w:top w:val="none" w:sz="0" w:space="0" w:color="auto"/>
            <w:left w:val="none" w:sz="0" w:space="0" w:color="auto"/>
            <w:bottom w:val="none" w:sz="0" w:space="0" w:color="auto"/>
            <w:right w:val="none" w:sz="0" w:space="0" w:color="auto"/>
          </w:divBdr>
        </w:div>
        <w:div w:id="81218833">
          <w:marLeft w:val="0"/>
          <w:marRight w:val="0"/>
          <w:marTop w:val="0"/>
          <w:marBottom w:val="0"/>
          <w:divBdr>
            <w:top w:val="none" w:sz="0" w:space="0" w:color="auto"/>
            <w:left w:val="none" w:sz="0" w:space="0" w:color="auto"/>
            <w:bottom w:val="none" w:sz="0" w:space="0" w:color="auto"/>
            <w:right w:val="none" w:sz="0" w:space="0" w:color="auto"/>
          </w:divBdr>
        </w:div>
        <w:div w:id="530149495">
          <w:marLeft w:val="0"/>
          <w:marRight w:val="0"/>
          <w:marTop w:val="0"/>
          <w:marBottom w:val="0"/>
          <w:divBdr>
            <w:top w:val="none" w:sz="0" w:space="0" w:color="auto"/>
            <w:left w:val="none" w:sz="0" w:space="0" w:color="auto"/>
            <w:bottom w:val="none" w:sz="0" w:space="0" w:color="auto"/>
            <w:right w:val="none" w:sz="0" w:space="0" w:color="auto"/>
          </w:divBdr>
        </w:div>
        <w:div w:id="680618597">
          <w:marLeft w:val="0"/>
          <w:marRight w:val="0"/>
          <w:marTop w:val="0"/>
          <w:marBottom w:val="0"/>
          <w:divBdr>
            <w:top w:val="none" w:sz="0" w:space="0" w:color="auto"/>
            <w:left w:val="none" w:sz="0" w:space="0" w:color="auto"/>
            <w:bottom w:val="none" w:sz="0" w:space="0" w:color="auto"/>
            <w:right w:val="none" w:sz="0" w:space="0" w:color="auto"/>
          </w:divBdr>
        </w:div>
        <w:div w:id="1283338557">
          <w:marLeft w:val="0"/>
          <w:marRight w:val="0"/>
          <w:marTop w:val="0"/>
          <w:marBottom w:val="0"/>
          <w:divBdr>
            <w:top w:val="none" w:sz="0" w:space="0" w:color="auto"/>
            <w:left w:val="none" w:sz="0" w:space="0" w:color="auto"/>
            <w:bottom w:val="none" w:sz="0" w:space="0" w:color="auto"/>
            <w:right w:val="none" w:sz="0" w:space="0" w:color="auto"/>
          </w:divBdr>
        </w:div>
        <w:div w:id="2024553849">
          <w:marLeft w:val="0"/>
          <w:marRight w:val="0"/>
          <w:marTop w:val="0"/>
          <w:marBottom w:val="0"/>
          <w:divBdr>
            <w:top w:val="none" w:sz="0" w:space="0" w:color="auto"/>
            <w:left w:val="none" w:sz="0" w:space="0" w:color="auto"/>
            <w:bottom w:val="none" w:sz="0" w:space="0" w:color="auto"/>
            <w:right w:val="none" w:sz="0" w:space="0" w:color="auto"/>
          </w:divBdr>
        </w:div>
        <w:div w:id="1942949096">
          <w:marLeft w:val="0"/>
          <w:marRight w:val="0"/>
          <w:marTop w:val="0"/>
          <w:marBottom w:val="0"/>
          <w:divBdr>
            <w:top w:val="none" w:sz="0" w:space="0" w:color="auto"/>
            <w:left w:val="none" w:sz="0" w:space="0" w:color="auto"/>
            <w:bottom w:val="none" w:sz="0" w:space="0" w:color="auto"/>
            <w:right w:val="none" w:sz="0" w:space="0" w:color="auto"/>
          </w:divBdr>
        </w:div>
        <w:div w:id="980766656">
          <w:marLeft w:val="0"/>
          <w:marRight w:val="0"/>
          <w:marTop w:val="0"/>
          <w:marBottom w:val="0"/>
          <w:divBdr>
            <w:top w:val="none" w:sz="0" w:space="0" w:color="auto"/>
            <w:left w:val="none" w:sz="0" w:space="0" w:color="auto"/>
            <w:bottom w:val="none" w:sz="0" w:space="0" w:color="auto"/>
            <w:right w:val="none" w:sz="0" w:space="0" w:color="auto"/>
          </w:divBdr>
        </w:div>
        <w:div w:id="690767885">
          <w:marLeft w:val="0"/>
          <w:marRight w:val="0"/>
          <w:marTop w:val="0"/>
          <w:marBottom w:val="0"/>
          <w:divBdr>
            <w:top w:val="none" w:sz="0" w:space="0" w:color="auto"/>
            <w:left w:val="none" w:sz="0" w:space="0" w:color="auto"/>
            <w:bottom w:val="none" w:sz="0" w:space="0" w:color="auto"/>
            <w:right w:val="none" w:sz="0" w:space="0" w:color="auto"/>
          </w:divBdr>
        </w:div>
      </w:divsChild>
    </w:div>
    <w:div w:id="781219896">
      <w:bodyDiv w:val="1"/>
      <w:marLeft w:val="0"/>
      <w:marRight w:val="0"/>
      <w:marTop w:val="0"/>
      <w:marBottom w:val="0"/>
      <w:divBdr>
        <w:top w:val="none" w:sz="0" w:space="0" w:color="auto"/>
        <w:left w:val="none" w:sz="0" w:space="0" w:color="auto"/>
        <w:bottom w:val="none" w:sz="0" w:space="0" w:color="auto"/>
        <w:right w:val="none" w:sz="0" w:space="0" w:color="auto"/>
      </w:divBdr>
    </w:div>
    <w:div w:id="854999581">
      <w:bodyDiv w:val="1"/>
      <w:marLeft w:val="0"/>
      <w:marRight w:val="0"/>
      <w:marTop w:val="0"/>
      <w:marBottom w:val="0"/>
      <w:divBdr>
        <w:top w:val="none" w:sz="0" w:space="0" w:color="auto"/>
        <w:left w:val="none" w:sz="0" w:space="0" w:color="auto"/>
        <w:bottom w:val="none" w:sz="0" w:space="0" w:color="auto"/>
        <w:right w:val="none" w:sz="0" w:space="0" w:color="auto"/>
      </w:divBdr>
    </w:div>
    <w:div w:id="936913078">
      <w:bodyDiv w:val="1"/>
      <w:marLeft w:val="0"/>
      <w:marRight w:val="0"/>
      <w:marTop w:val="0"/>
      <w:marBottom w:val="0"/>
      <w:divBdr>
        <w:top w:val="none" w:sz="0" w:space="0" w:color="auto"/>
        <w:left w:val="none" w:sz="0" w:space="0" w:color="auto"/>
        <w:bottom w:val="none" w:sz="0" w:space="0" w:color="auto"/>
        <w:right w:val="none" w:sz="0" w:space="0" w:color="auto"/>
      </w:divBdr>
    </w:div>
    <w:div w:id="1028408132">
      <w:bodyDiv w:val="1"/>
      <w:marLeft w:val="0"/>
      <w:marRight w:val="0"/>
      <w:marTop w:val="0"/>
      <w:marBottom w:val="0"/>
      <w:divBdr>
        <w:top w:val="none" w:sz="0" w:space="0" w:color="auto"/>
        <w:left w:val="none" w:sz="0" w:space="0" w:color="auto"/>
        <w:bottom w:val="none" w:sz="0" w:space="0" w:color="auto"/>
        <w:right w:val="none" w:sz="0" w:space="0" w:color="auto"/>
      </w:divBdr>
    </w:div>
    <w:div w:id="1061371044">
      <w:bodyDiv w:val="1"/>
      <w:marLeft w:val="0"/>
      <w:marRight w:val="0"/>
      <w:marTop w:val="0"/>
      <w:marBottom w:val="0"/>
      <w:divBdr>
        <w:top w:val="none" w:sz="0" w:space="0" w:color="auto"/>
        <w:left w:val="none" w:sz="0" w:space="0" w:color="auto"/>
        <w:bottom w:val="none" w:sz="0" w:space="0" w:color="auto"/>
        <w:right w:val="none" w:sz="0" w:space="0" w:color="auto"/>
      </w:divBdr>
    </w:div>
    <w:div w:id="1071584909">
      <w:bodyDiv w:val="1"/>
      <w:marLeft w:val="0"/>
      <w:marRight w:val="0"/>
      <w:marTop w:val="0"/>
      <w:marBottom w:val="0"/>
      <w:divBdr>
        <w:top w:val="none" w:sz="0" w:space="0" w:color="auto"/>
        <w:left w:val="none" w:sz="0" w:space="0" w:color="auto"/>
        <w:bottom w:val="none" w:sz="0" w:space="0" w:color="auto"/>
        <w:right w:val="none" w:sz="0" w:space="0" w:color="auto"/>
      </w:divBdr>
    </w:div>
    <w:div w:id="1096242866">
      <w:bodyDiv w:val="1"/>
      <w:marLeft w:val="0"/>
      <w:marRight w:val="0"/>
      <w:marTop w:val="0"/>
      <w:marBottom w:val="0"/>
      <w:divBdr>
        <w:top w:val="none" w:sz="0" w:space="0" w:color="auto"/>
        <w:left w:val="none" w:sz="0" w:space="0" w:color="auto"/>
        <w:bottom w:val="none" w:sz="0" w:space="0" w:color="auto"/>
        <w:right w:val="none" w:sz="0" w:space="0" w:color="auto"/>
      </w:divBdr>
    </w:div>
    <w:div w:id="1140346188">
      <w:bodyDiv w:val="1"/>
      <w:marLeft w:val="0"/>
      <w:marRight w:val="0"/>
      <w:marTop w:val="0"/>
      <w:marBottom w:val="0"/>
      <w:divBdr>
        <w:top w:val="none" w:sz="0" w:space="0" w:color="auto"/>
        <w:left w:val="none" w:sz="0" w:space="0" w:color="auto"/>
        <w:bottom w:val="none" w:sz="0" w:space="0" w:color="auto"/>
        <w:right w:val="none" w:sz="0" w:space="0" w:color="auto"/>
      </w:divBdr>
    </w:div>
    <w:div w:id="1147086528">
      <w:bodyDiv w:val="1"/>
      <w:marLeft w:val="0"/>
      <w:marRight w:val="0"/>
      <w:marTop w:val="0"/>
      <w:marBottom w:val="0"/>
      <w:divBdr>
        <w:top w:val="none" w:sz="0" w:space="0" w:color="auto"/>
        <w:left w:val="none" w:sz="0" w:space="0" w:color="auto"/>
        <w:bottom w:val="none" w:sz="0" w:space="0" w:color="auto"/>
        <w:right w:val="none" w:sz="0" w:space="0" w:color="auto"/>
      </w:divBdr>
    </w:div>
    <w:div w:id="1168057398">
      <w:bodyDiv w:val="1"/>
      <w:marLeft w:val="0"/>
      <w:marRight w:val="0"/>
      <w:marTop w:val="0"/>
      <w:marBottom w:val="0"/>
      <w:divBdr>
        <w:top w:val="none" w:sz="0" w:space="0" w:color="auto"/>
        <w:left w:val="none" w:sz="0" w:space="0" w:color="auto"/>
        <w:bottom w:val="none" w:sz="0" w:space="0" w:color="auto"/>
        <w:right w:val="none" w:sz="0" w:space="0" w:color="auto"/>
      </w:divBdr>
    </w:div>
    <w:div w:id="1176769090">
      <w:bodyDiv w:val="1"/>
      <w:marLeft w:val="0"/>
      <w:marRight w:val="0"/>
      <w:marTop w:val="0"/>
      <w:marBottom w:val="0"/>
      <w:divBdr>
        <w:top w:val="none" w:sz="0" w:space="0" w:color="auto"/>
        <w:left w:val="none" w:sz="0" w:space="0" w:color="auto"/>
        <w:bottom w:val="none" w:sz="0" w:space="0" w:color="auto"/>
        <w:right w:val="none" w:sz="0" w:space="0" w:color="auto"/>
      </w:divBdr>
    </w:div>
    <w:div w:id="1180587037">
      <w:bodyDiv w:val="1"/>
      <w:marLeft w:val="0"/>
      <w:marRight w:val="0"/>
      <w:marTop w:val="0"/>
      <w:marBottom w:val="0"/>
      <w:divBdr>
        <w:top w:val="none" w:sz="0" w:space="0" w:color="auto"/>
        <w:left w:val="none" w:sz="0" w:space="0" w:color="auto"/>
        <w:bottom w:val="none" w:sz="0" w:space="0" w:color="auto"/>
        <w:right w:val="none" w:sz="0" w:space="0" w:color="auto"/>
      </w:divBdr>
    </w:div>
    <w:div w:id="1264921842">
      <w:bodyDiv w:val="1"/>
      <w:marLeft w:val="0"/>
      <w:marRight w:val="0"/>
      <w:marTop w:val="0"/>
      <w:marBottom w:val="0"/>
      <w:divBdr>
        <w:top w:val="none" w:sz="0" w:space="0" w:color="auto"/>
        <w:left w:val="none" w:sz="0" w:space="0" w:color="auto"/>
        <w:bottom w:val="none" w:sz="0" w:space="0" w:color="auto"/>
        <w:right w:val="none" w:sz="0" w:space="0" w:color="auto"/>
      </w:divBdr>
    </w:div>
    <w:div w:id="1265310512">
      <w:bodyDiv w:val="1"/>
      <w:marLeft w:val="0"/>
      <w:marRight w:val="0"/>
      <w:marTop w:val="0"/>
      <w:marBottom w:val="0"/>
      <w:divBdr>
        <w:top w:val="none" w:sz="0" w:space="0" w:color="auto"/>
        <w:left w:val="none" w:sz="0" w:space="0" w:color="auto"/>
        <w:bottom w:val="none" w:sz="0" w:space="0" w:color="auto"/>
        <w:right w:val="none" w:sz="0" w:space="0" w:color="auto"/>
      </w:divBdr>
    </w:div>
    <w:div w:id="1268005999">
      <w:bodyDiv w:val="1"/>
      <w:marLeft w:val="0"/>
      <w:marRight w:val="0"/>
      <w:marTop w:val="0"/>
      <w:marBottom w:val="0"/>
      <w:divBdr>
        <w:top w:val="none" w:sz="0" w:space="0" w:color="auto"/>
        <w:left w:val="none" w:sz="0" w:space="0" w:color="auto"/>
        <w:bottom w:val="none" w:sz="0" w:space="0" w:color="auto"/>
        <w:right w:val="none" w:sz="0" w:space="0" w:color="auto"/>
      </w:divBdr>
    </w:div>
    <w:div w:id="1284068857">
      <w:bodyDiv w:val="1"/>
      <w:marLeft w:val="0"/>
      <w:marRight w:val="0"/>
      <w:marTop w:val="0"/>
      <w:marBottom w:val="0"/>
      <w:divBdr>
        <w:top w:val="none" w:sz="0" w:space="0" w:color="auto"/>
        <w:left w:val="none" w:sz="0" w:space="0" w:color="auto"/>
        <w:bottom w:val="none" w:sz="0" w:space="0" w:color="auto"/>
        <w:right w:val="none" w:sz="0" w:space="0" w:color="auto"/>
      </w:divBdr>
    </w:div>
    <w:div w:id="1290432906">
      <w:bodyDiv w:val="1"/>
      <w:marLeft w:val="0"/>
      <w:marRight w:val="0"/>
      <w:marTop w:val="0"/>
      <w:marBottom w:val="0"/>
      <w:divBdr>
        <w:top w:val="none" w:sz="0" w:space="0" w:color="auto"/>
        <w:left w:val="none" w:sz="0" w:space="0" w:color="auto"/>
        <w:bottom w:val="none" w:sz="0" w:space="0" w:color="auto"/>
        <w:right w:val="none" w:sz="0" w:space="0" w:color="auto"/>
      </w:divBdr>
    </w:div>
    <w:div w:id="1297880913">
      <w:bodyDiv w:val="1"/>
      <w:marLeft w:val="0"/>
      <w:marRight w:val="0"/>
      <w:marTop w:val="0"/>
      <w:marBottom w:val="0"/>
      <w:divBdr>
        <w:top w:val="none" w:sz="0" w:space="0" w:color="auto"/>
        <w:left w:val="none" w:sz="0" w:space="0" w:color="auto"/>
        <w:bottom w:val="none" w:sz="0" w:space="0" w:color="auto"/>
        <w:right w:val="none" w:sz="0" w:space="0" w:color="auto"/>
      </w:divBdr>
    </w:div>
    <w:div w:id="1349453443">
      <w:bodyDiv w:val="1"/>
      <w:marLeft w:val="0"/>
      <w:marRight w:val="0"/>
      <w:marTop w:val="0"/>
      <w:marBottom w:val="0"/>
      <w:divBdr>
        <w:top w:val="none" w:sz="0" w:space="0" w:color="auto"/>
        <w:left w:val="none" w:sz="0" w:space="0" w:color="auto"/>
        <w:bottom w:val="none" w:sz="0" w:space="0" w:color="auto"/>
        <w:right w:val="none" w:sz="0" w:space="0" w:color="auto"/>
      </w:divBdr>
    </w:div>
    <w:div w:id="1361586364">
      <w:bodyDiv w:val="1"/>
      <w:marLeft w:val="0"/>
      <w:marRight w:val="0"/>
      <w:marTop w:val="0"/>
      <w:marBottom w:val="0"/>
      <w:divBdr>
        <w:top w:val="none" w:sz="0" w:space="0" w:color="auto"/>
        <w:left w:val="none" w:sz="0" w:space="0" w:color="auto"/>
        <w:bottom w:val="none" w:sz="0" w:space="0" w:color="auto"/>
        <w:right w:val="none" w:sz="0" w:space="0" w:color="auto"/>
      </w:divBdr>
    </w:div>
    <w:div w:id="1376353197">
      <w:bodyDiv w:val="1"/>
      <w:marLeft w:val="0"/>
      <w:marRight w:val="0"/>
      <w:marTop w:val="0"/>
      <w:marBottom w:val="0"/>
      <w:divBdr>
        <w:top w:val="none" w:sz="0" w:space="0" w:color="auto"/>
        <w:left w:val="none" w:sz="0" w:space="0" w:color="auto"/>
        <w:bottom w:val="none" w:sz="0" w:space="0" w:color="auto"/>
        <w:right w:val="none" w:sz="0" w:space="0" w:color="auto"/>
      </w:divBdr>
    </w:div>
    <w:div w:id="1382055867">
      <w:bodyDiv w:val="1"/>
      <w:marLeft w:val="0"/>
      <w:marRight w:val="0"/>
      <w:marTop w:val="0"/>
      <w:marBottom w:val="0"/>
      <w:divBdr>
        <w:top w:val="none" w:sz="0" w:space="0" w:color="auto"/>
        <w:left w:val="none" w:sz="0" w:space="0" w:color="auto"/>
        <w:bottom w:val="none" w:sz="0" w:space="0" w:color="auto"/>
        <w:right w:val="none" w:sz="0" w:space="0" w:color="auto"/>
      </w:divBdr>
      <w:divsChild>
        <w:div w:id="103158256">
          <w:marLeft w:val="0"/>
          <w:marRight w:val="0"/>
          <w:marTop w:val="0"/>
          <w:marBottom w:val="0"/>
          <w:divBdr>
            <w:top w:val="none" w:sz="0" w:space="0" w:color="auto"/>
            <w:left w:val="none" w:sz="0" w:space="0" w:color="auto"/>
            <w:bottom w:val="none" w:sz="0" w:space="0" w:color="auto"/>
            <w:right w:val="none" w:sz="0" w:space="0" w:color="auto"/>
          </w:divBdr>
        </w:div>
        <w:div w:id="939802025">
          <w:marLeft w:val="0"/>
          <w:marRight w:val="0"/>
          <w:marTop w:val="0"/>
          <w:marBottom w:val="0"/>
          <w:divBdr>
            <w:top w:val="none" w:sz="0" w:space="0" w:color="auto"/>
            <w:left w:val="none" w:sz="0" w:space="0" w:color="auto"/>
            <w:bottom w:val="none" w:sz="0" w:space="0" w:color="auto"/>
            <w:right w:val="none" w:sz="0" w:space="0" w:color="auto"/>
          </w:divBdr>
        </w:div>
        <w:div w:id="162741971">
          <w:marLeft w:val="0"/>
          <w:marRight w:val="0"/>
          <w:marTop w:val="0"/>
          <w:marBottom w:val="0"/>
          <w:divBdr>
            <w:top w:val="none" w:sz="0" w:space="0" w:color="auto"/>
            <w:left w:val="none" w:sz="0" w:space="0" w:color="auto"/>
            <w:bottom w:val="none" w:sz="0" w:space="0" w:color="auto"/>
            <w:right w:val="none" w:sz="0" w:space="0" w:color="auto"/>
          </w:divBdr>
        </w:div>
      </w:divsChild>
    </w:div>
    <w:div w:id="1395548940">
      <w:bodyDiv w:val="1"/>
      <w:marLeft w:val="0"/>
      <w:marRight w:val="0"/>
      <w:marTop w:val="0"/>
      <w:marBottom w:val="0"/>
      <w:divBdr>
        <w:top w:val="none" w:sz="0" w:space="0" w:color="auto"/>
        <w:left w:val="none" w:sz="0" w:space="0" w:color="auto"/>
        <w:bottom w:val="none" w:sz="0" w:space="0" w:color="auto"/>
        <w:right w:val="none" w:sz="0" w:space="0" w:color="auto"/>
      </w:divBdr>
    </w:div>
    <w:div w:id="1409571011">
      <w:bodyDiv w:val="1"/>
      <w:marLeft w:val="0"/>
      <w:marRight w:val="0"/>
      <w:marTop w:val="0"/>
      <w:marBottom w:val="0"/>
      <w:divBdr>
        <w:top w:val="none" w:sz="0" w:space="0" w:color="auto"/>
        <w:left w:val="none" w:sz="0" w:space="0" w:color="auto"/>
        <w:bottom w:val="none" w:sz="0" w:space="0" w:color="auto"/>
        <w:right w:val="none" w:sz="0" w:space="0" w:color="auto"/>
      </w:divBdr>
    </w:div>
    <w:div w:id="1426919446">
      <w:bodyDiv w:val="1"/>
      <w:marLeft w:val="0"/>
      <w:marRight w:val="0"/>
      <w:marTop w:val="0"/>
      <w:marBottom w:val="0"/>
      <w:divBdr>
        <w:top w:val="none" w:sz="0" w:space="0" w:color="auto"/>
        <w:left w:val="none" w:sz="0" w:space="0" w:color="auto"/>
        <w:bottom w:val="none" w:sz="0" w:space="0" w:color="auto"/>
        <w:right w:val="none" w:sz="0" w:space="0" w:color="auto"/>
      </w:divBdr>
    </w:div>
    <w:div w:id="1439787470">
      <w:bodyDiv w:val="1"/>
      <w:marLeft w:val="0"/>
      <w:marRight w:val="0"/>
      <w:marTop w:val="0"/>
      <w:marBottom w:val="0"/>
      <w:divBdr>
        <w:top w:val="none" w:sz="0" w:space="0" w:color="auto"/>
        <w:left w:val="none" w:sz="0" w:space="0" w:color="auto"/>
        <w:bottom w:val="none" w:sz="0" w:space="0" w:color="auto"/>
        <w:right w:val="none" w:sz="0" w:space="0" w:color="auto"/>
      </w:divBdr>
    </w:div>
    <w:div w:id="1459491700">
      <w:bodyDiv w:val="1"/>
      <w:marLeft w:val="0"/>
      <w:marRight w:val="0"/>
      <w:marTop w:val="0"/>
      <w:marBottom w:val="0"/>
      <w:divBdr>
        <w:top w:val="none" w:sz="0" w:space="0" w:color="auto"/>
        <w:left w:val="none" w:sz="0" w:space="0" w:color="auto"/>
        <w:bottom w:val="none" w:sz="0" w:space="0" w:color="auto"/>
        <w:right w:val="none" w:sz="0" w:space="0" w:color="auto"/>
      </w:divBdr>
    </w:div>
    <w:div w:id="1496264236">
      <w:bodyDiv w:val="1"/>
      <w:marLeft w:val="0"/>
      <w:marRight w:val="0"/>
      <w:marTop w:val="0"/>
      <w:marBottom w:val="0"/>
      <w:divBdr>
        <w:top w:val="none" w:sz="0" w:space="0" w:color="auto"/>
        <w:left w:val="none" w:sz="0" w:space="0" w:color="auto"/>
        <w:bottom w:val="none" w:sz="0" w:space="0" w:color="auto"/>
        <w:right w:val="none" w:sz="0" w:space="0" w:color="auto"/>
      </w:divBdr>
    </w:div>
    <w:div w:id="1503667152">
      <w:bodyDiv w:val="1"/>
      <w:marLeft w:val="0"/>
      <w:marRight w:val="0"/>
      <w:marTop w:val="0"/>
      <w:marBottom w:val="0"/>
      <w:divBdr>
        <w:top w:val="none" w:sz="0" w:space="0" w:color="auto"/>
        <w:left w:val="none" w:sz="0" w:space="0" w:color="auto"/>
        <w:bottom w:val="none" w:sz="0" w:space="0" w:color="auto"/>
        <w:right w:val="none" w:sz="0" w:space="0" w:color="auto"/>
      </w:divBdr>
    </w:div>
    <w:div w:id="1509828852">
      <w:bodyDiv w:val="1"/>
      <w:marLeft w:val="0"/>
      <w:marRight w:val="0"/>
      <w:marTop w:val="0"/>
      <w:marBottom w:val="0"/>
      <w:divBdr>
        <w:top w:val="none" w:sz="0" w:space="0" w:color="auto"/>
        <w:left w:val="none" w:sz="0" w:space="0" w:color="auto"/>
        <w:bottom w:val="none" w:sz="0" w:space="0" w:color="auto"/>
        <w:right w:val="none" w:sz="0" w:space="0" w:color="auto"/>
      </w:divBdr>
    </w:div>
    <w:div w:id="1525242496">
      <w:bodyDiv w:val="1"/>
      <w:marLeft w:val="0"/>
      <w:marRight w:val="0"/>
      <w:marTop w:val="0"/>
      <w:marBottom w:val="0"/>
      <w:divBdr>
        <w:top w:val="none" w:sz="0" w:space="0" w:color="auto"/>
        <w:left w:val="none" w:sz="0" w:space="0" w:color="auto"/>
        <w:bottom w:val="none" w:sz="0" w:space="0" w:color="auto"/>
        <w:right w:val="none" w:sz="0" w:space="0" w:color="auto"/>
      </w:divBdr>
    </w:div>
    <w:div w:id="1586113339">
      <w:bodyDiv w:val="1"/>
      <w:marLeft w:val="0"/>
      <w:marRight w:val="0"/>
      <w:marTop w:val="0"/>
      <w:marBottom w:val="0"/>
      <w:divBdr>
        <w:top w:val="none" w:sz="0" w:space="0" w:color="auto"/>
        <w:left w:val="none" w:sz="0" w:space="0" w:color="auto"/>
        <w:bottom w:val="none" w:sz="0" w:space="0" w:color="auto"/>
        <w:right w:val="none" w:sz="0" w:space="0" w:color="auto"/>
      </w:divBdr>
    </w:div>
    <w:div w:id="1623069022">
      <w:bodyDiv w:val="1"/>
      <w:marLeft w:val="0"/>
      <w:marRight w:val="0"/>
      <w:marTop w:val="0"/>
      <w:marBottom w:val="0"/>
      <w:divBdr>
        <w:top w:val="none" w:sz="0" w:space="0" w:color="auto"/>
        <w:left w:val="none" w:sz="0" w:space="0" w:color="auto"/>
        <w:bottom w:val="none" w:sz="0" w:space="0" w:color="auto"/>
        <w:right w:val="none" w:sz="0" w:space="0" w:color="auto"/>
      </w:divBdr>
    </w:div>
    <w:div w:id="1634602858">
      <w:bodyDiv w:val="1"/>
      <w:marLeft w:val="0"/>
      <w:marRight w:val="0"/>
      <w:marTop w:val="0"/>
      <w:marBottom w:val="0"/>
      <w:divBdr>
        <w:top w:val="none" w:sz="0" w:space="0" w:color="auto"/>
        <w:left w:val="none" w:sz="0" w:space="0" w:color="auto"/>
        <w:bottom w:val="none" w:sz="0" w:space="0" w:color="auto"/>
        <w:right w:val="none" w:sz="0" w:space="0" w:color="auto"/>
      </w:divBdr>
    </w:div>
    <w:div w:id="1646158899">
      <w:bodyDiv w:val="1"/>
      <w:marLeft w:val="0"/>
      <w:marRight w:val="0"/>
      <w:marTop w:val="0"/>
      <w:marBottom w:val="0"/>
      <w:divBdr>
        <w:top w:val="none" w:sz="0" w:space="0" w:color="auto"/>
        <w:left w:val="none" w:sz="0" w:space="0" w:color="auto"/>
        <w:bottom w:val="none" w:sz="0" w:space="0" w:color="auto"/>
        <w:right w:val="none" w:sz="0" w:space="0" w:color="auto"/>
      </w:divBdr>
    </w:div>
    <w:div w:id="1756323156">
      <w:bodyDiv w:val="1"/>
      <w:marLeft w:val="0"/>
      <w:marRight w:val="0"/>
      <w:marTop w:val="0"/>
      <w:marBottom w:val="0"/>
      <w:divBdr>
        <w:top w:val="none" w:sz="0" w:space="0" w:color="auto"/>
        <w:left w:val="none" w:sz="0" w:space="0" w:color="auto"/>
        <w:bottom w:val="none" w:sz="0" w:space="0" w:color="auto"/>
        <w:right w:val="none" w:sz="0" w:space="0" w:color="auto"/>
      </w:divBdr>
    </w:div>
    <w:div w:id="1775780867">
      <w:bodyDiv w:val="1"/>
      <w:marLeft w:val="0"/>
      <w:marRight w:val="0"/>
      <w:marTop w:val="0"/>
      <w:marBottom w:val="0"/>
      <w:divBdr>
        <w:top w:val="none" w:sz="0" w:space="0" w:color="auto"/>
        <w:left w:val="none" w:sz="0" w:space="0" w:color="auto"/>
        <w:bottom w:val="none" w:sz="0" w:space="0" w:color="auto"/>
        <w:right w:val="none" w:sz="0" w:space="0" w:color="auto"/>
      </w:divBdr>
    </w:div>
    <w:div w:id="1996647157">
      <w:bodyDiv w:val="1"/>
      <w:marLeft w:val="0"/>
      <w:marRight w:val="0"/>
      <w:marTop w:val="0"/>
      <w:marBottom w:val="0"/>
      <w:divBdr>
        <w:top w:val="none" w:sz="0" w:space="0" w:color="auto"/>
        <w:left w:val="none" w:sz="0" w:space="0" w:color="auto"/>
        <w:bottom w:val="none" w:sz="0" w:space="0" w:color="auto"/>
        <w:right w:val="none" w:sz="0" w:space="0" w:color="auto"/>
      </w:divBdr>
    </w:div>
    <w:div w:id="2011397794">
      <w:bodyDiv w:val="1"/>
      <w:marLeft w:val="0"/>
      <w:marRight w:val="0"/>
      <w:marTop w:val="0"/>
      <w:marBottom w:val="0"/>
      <w:divBdr>
        <w:top w:val="none" w:sz="0" w:space="0" w:color="auto"/>
        <w:left w:val="none" w:sz="0" w:space="0" w:color="auto"/>
        <w:bottom w:val="none" w:sz="0" w:space="0" w:color="auto"/>
        <w:right w:val="none" w:sz="0" w:space="0" w:color="auto"/>
      </w:divBdr>
    </w:div>
    <w:div w:id="2018654975">
      <w:bodyDiv w:val="1"/>
      <w:marLeft w:val="0"/>
      <w:marRight w:val="0"/>
      <w:marTop w:val="0"/>
      <w:marBottom w:val="0"/>
      <w:divBdr>
        <w:top w:val="none" w:sz="0" w:space="0" w:color="auto"/>
        <w:left w:val="none" w:sz="0" w:space="0" w:color="auto"/>
        <w:bottom w:val="none" w:sz="0" w:space="0" w:color="auto"/>
        <w:right w:val="none" w:sz="0" w:space="0" w:color="auto"/>
      </w:divBdr>
    </w:div>
    <w:div w:id="2019768917">
      <w:bodyDiv w:val="1"/>
      <w:marLeft w:val="0"/>
      <w:marRight w:val="0"/>
      <w:marTop w:val="0"/>
      <w:marBottom w:val="0"/>
      <w:divBdr>
        <w:top w:val="none" w:sz="0" w:space="0" w:color="auto"/>
        <w:left w:val="none" w:sz="0" w:space="0" w:color="auto"/>
        <w:bottom w:val="none" w:sz="0" w:space="0" w:color="auto"/>
        <w:right w:val="none" w:sz="0" w:space="0" w:color="auto"/>
      </w:divBdr>
    </w:div>
    <w:div w:id="2048096480">
      <w:bodyDiv w:val="1"/>
      <w:marLeft w:val="0"/>
      <w:marRight w:val="0"/>
      <w:marTop w:val="0"/>
      <w:marBottom w:val="0"/>
      <w:divBdr>
        <w:top w:val="none" w:sz="0" w:space="0" w:color="auto"/>
        <w:left w:val="none" w:sz="0" w:space="0" w:color="auto"/>
        <w:bottom w:val="none" w:sz="0" w:space="0" w:color="auto"/>
        <w:right w:val="none" w:sz="0" w:space="0" w:color="auto"/>
      </w:divBdr>
    </w:div>
    <w:div w:id="2082171904">
      <w:bodyDiv w:val="1"/>
      <w:marLeft w:val="0"/>
      <w:marRight w:val="0"/>
      <w:marTop w:val="0"/>
      <w:marBottom w:val="0"/>
      <w:divBdr>
        <w:top w:val="none" w:sz="0" w:space="0" w:color="auto"/>
        <w:left w:val="none" w:sz="0" w:space="0" w:color="auto"/>
        <w:bottom w:val="none" w:sz="0" w:space="0" w:color="auto"/>
        <w:right w:val="none" w:sz="0" w:space="0" w:color="auto"/>
      </w:divBdr>
    </w:div>
    <w:div w:id="2114666382">
      <w:bodyDiv w:val="1"/>
      <w:marLeft w:val="0"/>
      <w:marRight w:val="0"/>
      <w:marTop w:val="0"/>
      <w:marBottom w:val="0"/>
      <w:divBdr>
        <w:top w:val="none" w:sz="0" w:space="0" w:color="auto"/>
        <w:left w:val="none" w:sz="0" w:space="0" w:color="auto"/>
        <w:bottom w:val="none" w:sz="0" w:space="0" w:color="auto"/>
        <w:right w:val="none" w:sz="0" w:space="0" w:color="auto"/>
      </w:divBdr>
    </w:div>
    <w:div w:id="2114812731">
      <w:bodyDiv w:val="1"/>
      <w:marLeft w:val="0"/>
      <w:marRight w:val="0"/>
      <w:marTop w:val="0"/>
      <w:marBottom w:val="0"/>
      <w:divBdr>
        <w:top w:val="none" w:sz="0" w:space="0" w:color="auto"/>
        <w:left w:val="none" w:sz="0" w:space="0" w:color="auto"/>
        <w:bottom w:val="none" w:sz="0" w:space="0" w:color="auto"/>
        <w:right w:val="none" w:sz="0" w:space="0" w:color="auto"/>
      </w:divBdr>
    </w:div>
    <w:div w:id="21465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7" ma:contentTypeDescription="Crear nuevo documento." ma:contentTypeScope="" ma:versionID="4edb9c84276762b6bcddf7ee365d8e2e">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3023e3ad4e91d4a15989bb43030d4f66"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Cip10</b:Tag>
    <b:SourceType>Report</b:SourceType>
    <b:Guid>{4D019949-D1B9-43C3-A832-F525F124DFAB}</b:Guid>
    <b:Title>Políticas integradas de infraestructura, transporte y logística: experiencias internacionales y propuestas iniciales</b:Title>
    <b:Year>2010</b:Year>
    <b:City>Santiago de Chile</b:City>
    <b:Publisher>Comisión Económica Para América Latina</b:Publisher>
    <b:Author>
      <b:Author>
        <b:NameList>
          <b:Person>
            <b:Last>Cipoletta</b:Last>
            <b:First>Georgina</b:First>
          </b:Person>
          <b:Person>
            <b:Last>Pérez</b:Last>
            <b:First>Gabriel</b:First>
          </b:Person>
          <b:Person>
            <b:Last>Sánchez</b:Last>
            <b:First>Ricardo</b:First>
          </b:Person>
        </b:NameList>
      </b:Author>
    </b:Autho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DCD91C-E9B1-48DC-8F6F-11D3D4874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780D9C-7F04-4810-A738-02E804D96296}">
  <ds:schemaRefs>
    <ds:schemaRef ds:uri="http://schemas.openxmlformats.org/officeDocument/2006/bibliography"/>
  </ds:schemaRefs>
</ds:datastoreItem>
</file>

<file path=customXml/itemProps3.xml><?xml version="1.0" encoding="utf-8"?>
<ds:datastoreItem xmlns:ds="http://schemas.openxmlformats.org/officeDocument/2006/customXml" ds:itemID="{D3960B36-F80D-4EA1-95A7-2F964FFB5F30}">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4.xml><?xml version="1.0" encoding="utf-8"?>
<ds:datastoreItem xmlns:ds="http://schemas.openxmlformats.org/officeDocument/2006/customXml" ds:itemID="{C90BB564-7D12-4293-8C38-3D198B806C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3881</Words>
  <Characters>20963</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SDP Servicios Consultoría adaptado a la nueva Política</vt:lpstr>
    </vt:vector>
  </TitlesOfParts>
  <Manager>María Eugenia Roca, Coordinadora</Manager>
  <Company>Inter-American Development Bank</Company>
  <LinksUpToDate>false</LinksUpToDate>
  <CharactersWithSpaces>24795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SDP Servicios Consultoría adaptado a la nueva Política</dc:title>
  <dc:subject/>
  <dc:creator>"Angie Tatiana Arciniegas Chaves" &lt;tatiana-1017@hotmail.com&gt;</dc:creator>
  <cp:keywords>Procurement, docId:FB58693BE29AD70F07B168FE4F7DE03C</cp:keywords>
  <dc:description/>
  <cp:lastModifiedBy>Borges, Manoela</cp:lastModifiedBy>
  <cp:revision>2</cp:revision>
  <cp:lastPrinted>2023-05-20T07:00:00Z</cp:lastPrinted>
  <dcterms:created xsi:type="dcterms:W3CDTF">2025-03-24T19:50:00Z</dcterms:created>
  <dcterms:modified xsi:type="dcterms:W3CDTF">2025-03-24T19:50:00Z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2430;#Procurement|ac67973d-2d6f-4ad7-920c-be162d37e59c</vt:lpwstr>
  </property>
  <property fmtid="{D5CDD505-2E9C-101B-9397-08002B2CF9AE}" pid="3" name="Series Corporate IDB">
    <vt:lpwstr>336;#GOV-07 Policies and Procedures|3b89635c-b6ec-4e08-819f-3881ddae0f5b</vt:lpwstr>
  </property>
  <property fmtid="{D5CDD505-2E9C-101B-9397-08002B2CF9AE}" pid="4" name="TaxKeywordTaxHTField">
    <vt:lpwstr>Procurement|ac67973d-2d6f-4ad7-920c-be162d37e59c</vt:lpwstr>
  </property>
  <property fmtid="{D5CDD505-2E9C-101B-9397-08002B2CF9AE}" pid="5" name="Country">
    <vt:lpwstr>436;#HEADQUARTERS WASH. D.C|8f352d49-4893-44c2-82b8-51eb7af9587d</vt:lpwstr>
  </property>
  <property fmtid="{D5CDD505-2E9C-101B-9397-08002B2CF9AE}" pid="6" name="Function Corporate IDB">
    <vt:lpwstr>335;#4 Governance|d48f69c4-9785-416c-9a0f-b99285e2bde9</vt:lpwstr>
  </property>
  <property fmtid="{D5CDD505-2E9C-101B-9397-08002B2CF9AE}" pid="7" name="_dlc_DocIdItemGuid">
    <vt:lpwstr>77bba98a-a43f-486d-8550-c0183a1d9bf7</vt:lpwstr>
  </property>
  <property fmtid="{D5CDD505-2E9C-101B-9397-08002B2CF9AE}" pid="8" name="Policy Number">
    <vt:lpwstr>GN-2350-15</vt:lpwstr>
  </property>
  <property fmtid="{D5CDD505-2E9C-101B-9397-08002B2CF9AE}" pid="9" name="Stage">
    <vt:lpwstr>Draft</vt:lpwstr>
  </property>
  <property fmtid="{D5CDD505-2E9C-101B-9397-08002B2CF9AE}" pid="10" name="ContentTypeId">
    <vt:lpwstr>0x010100CCD7F883499D9B4BBEE8E235000A1CB6</vt:lpwstr>
  </property>
  <property fmtid="{D5CDD505-2E9C-101B-9397-08002B2CF9AE}" pid="11" name="lcf76f155ced4ddcb4097134ff3c332f">
    <vt:lpwstr/>
  </property>
  <property fmtid="{D5CDD505-2E9C-101B-9397-08002B2CF9AE}" pid="12" name="TaxCatchAll">
    <vt:lpwstr/>
  </property>
  <property fmtid="{D5CDD505-2E9C-101B-9397-08002B2CF9AE}" pid="13" name="MediaServiceImageTags">
    <vt:lpwstr/>
  </property>
</Properties>
</file>