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6254" w14:textId="77296D1F" w:rsidR="005D3E04" w:rsidRPr="005D3E04" w:rsidRDefault="005D3E04" w:rsidP="005D3E04">
      <w:pPr>
        <w:spacing w:after="0" w:line="324" w:lineRule="atLeast"/>
        <w:textAlignment w:val="baseline"/>
        <w:outlineLvl w:val="1"/>
        <w:rPr>
          <w:rFonts w:ascii="inherit" w:hAnsi="inherit"/>
          <w:color w:val="BBBBBB"/>
          <w:u w:val="single"/>
          <w:bdr w:val="none" w:sz="0" w:space="0" w:color="auto" w:frame="1"/>
        </w:rPr>
      </w:pPr>
      <w:bookmarkStart w:id="0" w:name="OLE_LINK1"/>
      <w:r w:rsidRPr="005D3E04">
        <w:rPr>
          <w:rFonts w:ascii="inherit" w:hAnsi="inherit"/>
          <w:color w:val="BBBBBB"/>
          <w:u w:val="single"/>
          <w:bdr w:val="none" w:sz="0" w:space="0" w:color="auto" w:frame="1"/>
        </w:rPr>
        <w:t>Sugestão de Pauta</w:t>
      </w:r>
    </w:p>
    <w:p w14:paraId="27025276" w14:textId="77777777" w:rsidR="005D3E04" w:rsidRDefault="005D3E04" w:rsidP="005D3E04">
      <w:pPr>
        <w:spacing w:after="0" w:line="324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27231D"/>
          <w:kern w:val="0"/>
          <w:sz w:val="28"/>
          <w:szCs w:val="22"/>
          <w:bdr w:val="none" w:sz="0" w:space="0" w:color="auto" w:frame="1"/>
          <w:lang w:eastAsia="pt-BR"/>
          <w14:ligatures w14:val="none"/>
        </w:rPr>
      </w:pPr>
    </w:p>
    <w:p w14:paraId="4AA8083F" w14:textId="573A2A52" w:rsidR="005D3E04" w:rsidRPr="005D3E04" w:rsidRDefault="005D3E04" w:rsidP="005D3E04">
      <w:pPr>
        <w:spacing w:after="0" w:line="324" w:lineRule="atLeast"/>
        <w:textAlignment w:val="baseline"/>
        <w:outlineLvl w:val="1"/>
        <w:rPr>
          <w:rFonts w:ascii="Lato" w:eastAsia="Times New Roman" w:hAnsi="Lato" w:cs="Times New Roman"/>
          <w:b/>
          <w:bCs/>
          <w:color w:val="27231D"/>
          <w:kern w:val="0"/>
          <w:sz w:val="22"/>
          <w:szCs w:val="22"/>
          <w:lang w:eastAsia="pt-BR"/>
          <w14:ligatures w14:val="none"/>
        </w:rPr>
      </w:pPr>
      <w:r w:rsidRPr="005D3E04">
        <w:rPr>
          <w:rFonts w:ascii="inherit" w:eastAsia="Times New Roman" w:hAnsi="inherit" w:cs="Times New Roman"/>
          <w:b/>
          <w:bCs/>
          <w:color w:val="27231D"/>
          <w:kern w:val="0"/>
          <w:sz w:val="28"/>
          <w:szCs w:val="22"/>
          <w:bdr w:val="none" w:sz="0" w:space="0" w:color="auto" w:frame="1"/>
          <w:lang w:eastAsia="pt-BR"/>
          <w14:ligatures w14:val="none"/>
        </w:rPr>
        <w:t>COP30 avança em Belém com foco nas sinergias entre convenções ambien</w:t>
      </w:r>
      <w:r w:rsidRPr="005D3E04">
        <w:rPr>
          <w:rFonts w:ascii="inherit" w:eastAsia="Times New Roman" w:hAnsi="inherit" w:cs="Times New Roman"/>
          <w:b/>
          <w:bCs/>
          <w:color w:val="27231D"/>
          <w:kern w:val="0"/>
          <w:sz w:val="28"/>
          <w:szCs w:val="22"/>
          <w:bdr w:val="none" w:sz="0" w:space="0" w:color="auto" w:frame="1"/>
          <w:lang w:eastAsia="pt-BR"/>
          <w14:ligatures w14:val="none"/>
        </w:rPr>
        <w:t>t</w:t>
      </w:r>
      <w:r w:rsidRPr="005D3E04">
        <w:rPr>
          <w:rFonts w:ascii="inherit" w:eastAsia="Times New Roman" w:hAnsi="inherit" w:cs="Times New Roman"/>
          <w:b/>
          <w:bCs/>
          <w:color w:val="27231D"/>
          <w:kern w:val="0"/>
          <w:sz w:val="28"/>
          <w:szCs w:val="22"/>
          <w:bdr w:val="none" w:sz="0" w:space="0" w:color="auto" w:frame="1"/>
          <w:lang w:eastAsia="pt-BR"/>
          <w14:ligatures w14:val="none"/>
        </w:rPr>
        <w:t>ais e promessa de fim dos combustíveis fósseis</w:t>
      </w:r>
    </w:p>
    <w:p w14:paraId="6F773E12" w14:textId="77777777" w:rsidR="005D3E04" w:rsidRPr="005D3E04" w:rsidRDefault="005D3E04"/>
    <w:p w14:paraId="5DA44319" w14:textId="77777777" w:rsidR="005D3E04" w:rsidRDefault="005D3E04" w:rsidP="005D3E04">
      <w:pPr>
        <w:pStyle w:val="NormalWeb"/>
        <w:spacing w:before="0" w:beforeAutospacing="0" w:after="0" w:afterAutospacing="0"/>
        <w:textAlignment w:val="baseline"/>
        <w:rPr>
          <w:rStyle w:val="nfase"/>
          <w:rFonts w:ascii="inherit" w:eastAsiaTheme="majorEastAsia" w:hAnsi="inherit"/>
          <w:color w:val="666666"/>
          <w:bdr w:val="none" w:sz="0" w:space="0" w:color="auto" w:frame="1"/>
        </w:rPr>
      </w:pPr>
      <w:r w:rsidRPr="005D3E04">
        <w:rPr>
          <w:rStyle w:val="nfase"/>
          <w:rFonts w:ascii="inherit" w:eastAsiaTheme="majorEastAsia" w:hAnsi="inherit"/>
          <w:color w:val="666666"/>
          <w:bdr w:val="none" w:sz="0" w:space="0" w:color="auto" w:frame="1"/>
        </w:rPr>
        <w:t>Debates reforçam a proposta do Brasil de integrar agendas climáticas, de biodiversidade e de desertificação — e dar forma à promessa de uma transição justa e sem desmatamento.</w:t>
      </w:r>
    </w:p>
    <w:p w14:paraId="2F64F410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01AF002F" w14:textId="176B7193" w:rsidR="005D3E04" w:rsidRPr="005D3E04" w:rsidRDefault="005D3E04" w:rsidP="005D3E04">
      <w:pPr>
        <w:pStyle w:val="NormalWeb"/>
        <w:spacing w:before="0" w:beforeAutospacing="0" w:after="480" w:afterAutospacing="0"/>
        <w:textAlignment w:val="baseline"/>
        <w:rPr>
          <w:rFonts w:ascii="Lato" w:hAnsi="Lato"/>
          <w:color w:val="000000"/>
        </w:rPr>
      </w:pPr>
      <w:r w:rsidRPr="005D3E04">
        <w:rPr>
          <w:rFonts w:ascii="Lato" w:hAnsi="Lato"/>
          <w:color w:val="000000"/>
        </w:rPr>
        <w:fldChar w:fldCharType="begin"/>
      </w:r>
      <w:r w:rsidRPr="005D3E04">
        <w:rPr>
          <w:rFonts w:ascii="Lato" w:hAnsi="Lato"/>
          <w:color w:val="000000"/>
        </w:rPr>
        <w:instrText xml:space="preserve"> INCLUDEPICTURE "/Users/ssimoes/Library/Group Containers/UBF8T346G9.ms/WebArchiveCopyPasteTempFiles/com.microsoft.Word/WhatsApp%20Image%202025-11-13%20at%2014_53_12.jpeg" \* MERGEFORMATINET </w:instrText>
      </w:r>
      <w:r w:rsidRPr="005D3E04">
        <w:rPr>
          <w:rFonts w:ascii="Lato" w:hAnsi="Lato"/>
          <w:color w:val="000000"/>
        </w:rPr>
        <w:fldChar w:fldCharType="separate"/>
      </w:r>
      <w:r w:rsidRPr="005D3E04">
        <w:rPr>
          <w:rFonts w:ascii="Lato" w:hAnsi="Lato"/>
          <w:noProof/>
          <w:color w:val="000000"/>
        </w:rPr>
        <w:drawing>
          <wp:inline distT="0" distB="0" distL="0" distR="0" wp14:anchorId="2130867E" wp14:editId="7BBD5D61">
            <wp:extent cx="5400040" cy="4050030"/>
            <wp:effectExtent l="0" t="0" r="0" b="1270"/>
            <wp:docPr id="506067363" name="Imagem 1" descr="Pessoas andando na frente de um préd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67363" name="Imagem 1" descr="Pessoas andando na frente de um préd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E04">
        <w:rPr>
          <w:rFonts w:ascii="Lato" w:hAnsi="Lato"/>
          <w:color w:val="000000"/>
        </w:rPr>
        <w:fldChar w:fldCharType="end"/>
      </w:r>
    </w:p>
    <w:p w14:paraId="31A6C658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  <w:r w:rsidRPr="005D3E04">
        <w:rPr>
          <w:rFonts w:ascii="inherit" w:hAnsi="inherit"/>
          <w:color w:val="000000"/>
          <w:bdr w:val="none" w:sz="0" w:space="0" w:color="auto" w:frame="1"/>
        </w:rPr>
        <w:t xml:space="preserve">Uma das entradas principais da COP30, em Belém. (Foto: Marcos </w:t>
      </w:r>
      <w:proofErr w:type="spellStart"/>
      <w:r w:rsidRPr="005D3E04">
        <w:rPr>
          <w:rFonts w:ascii="inherit" w:hAnsi="inherit"/>
          <w:color w:val="000000"/>
          <w:bdr w:val="none" w:sz="0" w:space="0" w:color="auto" w:frame="1"/>
        </w:rPr>
        <w:t>Amend</w:t>
      </w:r>
      <w:proofErr w:type="spellEnd"/>
      <w:r w:rsidRPr="005D3E04">
        <w:rPr>
          <w:rFonts w:ascii="inherit" w:hAnsi="inherit"/>
          <w:color w:val="000000"/>
          <w:bdr w:val="none" w:sz="0" w:space="0" w:color="auto" w:frame="1"/>
        </w:rPr>
        <w:t>)</w:t>
      </w:r>
    </w:p>
    <w:p w14:paraId="767BD48C" w14:textId="77777777" w:rsid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inherit" w:hAnsi="inherit"/>
          <w:color w:val="BBBBBB"/>
          <w:bdr w:val="none" w:sz="0" w:space="0" w:color="auto" w:frame="1"/>
        </w:rPr>
      </w:pPr>
    </w:p>
    <w:p w14:paraId="6613EB72" w14:textId="6E455FDF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  <w:r w:rsidRPr="005D3E04">
        <w:rPr>
          <w:rFonts w:ascii="inherit" w:hAnsi="inherit"/>
          <w:color w:val="BBBBBB"/>
          <w:bdr w:val="none" w:sz="0" w:space="0" w:color="auto" w:frame="1"/>
        </w:rPr>
        <w:t>--</w:t>
      </w:r>
    </w:p>
    <w:p w14:paraId="32FBA343" w14:textId="77777777" w:rsid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inherit" w:hAnsi="inherit"/>
          <w:color w:val="BBBBBB"/>
          <w:bdr w:val="none" w:sz="0" w:space="0" w:color="auto" w:frame="1"/>
        </w:rPr>
      </w:pPr>
    </w:p>
    <w:p w14:paraId="17F729BE" w14:textId="0210E02C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Style w:val="apple-converted-space"/>
          <w:rFonts w:ascii="Lato" w:hAnsi="Lato"/>
          <w:color w:val="000000"/>
        </w:rPr>
      </w:pPr>
      <w:r w:rsidRPr="005D3E04">
        <w:rPr>
          <w:rFonts w:ascii="inherit" w:hAnsi="inherit"/>
          <w:color w:val="BBBBBB"/>
          <w:bdr w:val="none" w:sz="0" w:space="0" w:color="auto" w:frame="1"/>
        </w:rPr>
        <w:t>Belém (PA), 13/11/2025</w:t>
      </w:r>
      <w:r>
        <w:rPr>
          <w:rFonts w:ascii="Lato" w:hAnsi="Lato"/>
          <w:color w:val="000000"/>
        </w:rPr>
        <w:t xml:space="preserve"> - </w:t>
      </w:r>
      <w:r w:rsidRPr="005D3E04">
        <w:rPr>
          <w:rFonts w:ascii="inherit" w:hAnsi="inherit"/>
          <w:color w:val="666666"/>
          <w:bdr w:val="none" w:sz="0" w:space="0" w:color="auto" w:frame="1"/>
        </w:rPr>
        <w:t>A COP30, apelidada de “COP da Amazônia”, entra em seu terceiro dia de negociações em Belém marcada por um tom de urgência. Na abertura, o presidente Luiz Inácio Lula da Silva chamou o encontro de “a COP da Verdade”, reforçando que o evento oferece ao mundo dois caminhos: romper a dependência dos combustíveis fósseis e eliminar o desmatamento.</w:t>
      </w:r>
      <w:r w:rsidRPr="005D3E04">
        <w:rPr>
          <w:rStyle w:val="apple-converted-space"/>
          <w:rFonts w:ascii="inherit" w:eastAsiaTheme="majorEastAsia" w:hAnsi="inherit"/>
          <w:color w:val="666666"/>
          <w:bdr w:val="none" w:sz="0" w:space="0" w:color="auto" w:frame="1"/>
        </w:rPr>
        <w:t> </w:t>
      </w:r>
    </w:p>
    <w:p w14:paraId="014FD259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000915A0" w14:textId="77777777" w:rsid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inherit" w:hAnsi="inherit"/>
          <w:color w:val="666666"/>
          <w:bdr w:val="none" w:sz="0" w:space="0" w:color="auto" w:frame="1"/>
        </w:rPr>
      </w:pPr>
      <w:r w:rsidRPr="005D3E04">
        <w:rPr>
          <w:rFonts w:ascii="inherit" w:hAnsi="inherit"/>
          <w:color w:val="666666"/>
          <w:bdr w:val="none" w:sz="0" w:space="0" w:color="auto" w:frame="1"/>
        </w:rPr>
        <w:t xml:space="preserve">A fala, repetindo compromissos que o governo brasileiro vem defendendo desde o início do mandato, ecoa promessas feitas também por outros países desde </w:t>
      </w:r>
      <w:r w:rsidRPr="005D3E04">
        <w:rPr>
          <w:rFonts w:ascii="inherit" w:hAnsi="inherit"/>
          <w:color w:val="666666"/>
          <w:bdr w:val="none" w:sz="0" w:space="0" w:color="auto" w:frame="1"/>
        </w:rPr>
        <w:lastRenderedPageBreak/>
        <w:t>a COP26, em Glasgow, quando mais de cem nações se comprometeram a zerar o desmatamento até 2030.</w:t>
      </w:r>
    </w:p>
    <w:p w14:paraId="226113AB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778F460E" w14:textId="77777777" w:rsidR="005D3E04" w:rsidRDefault="005D3E04" w:rsidP="005D3E04">
      <w:pPr>
        <w:pStyle w:val="NormalWeb"/>
        <w:spacing w:before="0" w:beforeAutospacing="0" w:after="0" w:afterAutospacing="0"/>
        <w:textAlignment w:val="baseline"/>
        <w:rPr>
          <w:rStyle w:val="apple-converted-space"/>
          <w:rFonts w:ascii="inherit" w:eastAsiaTheme="majorEastAsia" w:hAnsi="inherit"/>
          <w:color w:val="666666"/>
          <w:bdr w:val="none" w:sz="0" w:space="0" w:color="auto" w:frame="1"/>
        </w:rPr>
      </w:pPr>
      <w:r w:rsidRPr="005D3E04">
        <w:rPr>
          <w:rFonts w:ascii="inherit" w:hAnsi="inherit"/>
          <w:color w:val="666666"/>
          <w:bdr w:val="none" w:sz="0" w:space="0" w:color="auto" w:frame="1"/>
        </w:rPr>
        <w:t>Agora, as conversas começam a tomar forma, com atenção especial às sinergias entre as Convenções do Rio — o tripé que estrutura a governança ambiental global: Clima, Biodiversidade e Desertificação. A proposta de integrar essas agendas reflete uma visão mais ampla de que a natureza é uma aliada estratégica no enfrentamento da crise climática.</w:t>
      </w:r>
      <w:r w:rsidRPr="005D3E04">
        <w:rPr>
          <w:rStyle w:val="apple-converted-space"/>
          <w:rFonts w:ascii="inherit" w:eastAsiaTheme="majorEastAsia" w:hAnsi="inherit"/>
          <w:color w:val="666666"/>
          <w:bdr w:val="none" w:sz="0" w:space="0" w:color="auto" w:frame="1"/>
        </w:rPr>
        <w:t> </w:t>
      </w:r>
    </w:p>
    <w:p w14:paraId="0210C8FC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4E7F8A5C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Style w:val="Forte"/>
          <w:rFonts w:ascii="inherit" w:eastAsiaTheme="majorEastAsia" w:hAnsi="inherit"/>
          <w:b w:val="0"/>
          <w:bCs w:val="0"/>
          <w:color w:val="666666"/>
          <w:bdr w:val="none" w:sz="0" w:space="0" w:color="auto" w:frame="1"/>
        </w:rPr>
      </w:pPr>
      <w:r w:rsidRPr="005D3E04">
        <w:rPr>
          <w:rStyle w:val="Forte"/>
          <w:rFonts w:ascii="inherit" w:eastAsiaTheme="majorEastAsia" w:hAnsi="inherit"/>
          <w:b w:val="0"/>
          <w:bCs w:val="0"/>
          <w:color w:val="666666"/>
          <w:bdr w:val="none" w:sz="0" w:space="0" w:color="auto" w:frame="1"/>
        </w:rPr>
        <w:t>Reconhecer a integridade ecológica dos ecossistemas é essencial tanto para mitigar quanto para adaptar-se às mudanças do clima, reduzindo emissões e aumentando a capacidade de remoção de carbono da atmosfera.</w:t>
      </w:r>
    </w:p>
    <w:p w14:paraId="375A5E67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0DEBDBE5" w14:textId="77777777" w:rsidR="005D3E04" w:rsidRDefault="005D3E04" w:rsidP="005D3E04">
      <w:pPr>
        <w:pStyle w:val="NormalWeb"/>
        <w:spacing w:before="0" w:beforeAutospacing="0" w:after="0" w:afterAutospacing="0"/>
        <w:textAlignment w:val="baseline"/>
        <w:rPr>
          <w:rStyle w:val="apple-converted-space"/>
          <w:rFonts w:ascii="inherit" w:eastAsiaTheme="majorEastAsia" w:hAnsi="inherit"/>
          <w:color w:val="666666"/>
          <w:bdr w:val="none" w:sz="0" w:space="0" w:color="auto" w:frame="1"/>
        </w:rPr>
      </w:pPr>
      <w:r w:rsidRPr="005D3E04">
        <w:rPr>
          <w:rFonts w:ascii="inherit" w:hAnsi="inherit"/>
          <w:color w:val="666666"/>
          <w:bdr w:val="none" w:sz="0" w:space="0" w:color="auto" w:frame="1"/>
        </w:rPr>
        <w:t>Essa discussão pode resultar, nos próximos dias, em um rascunho de decisão a ser encaminhado à rodada ministerial da próxima semana. Paralelamente, o Brasil mantém em pauta o chamado “Mapa do Caminho” — o caminho simultâneo para encerrar o uso de combustíveis fósseis e eliminar o desmatamento. A proposta tem gerado interesse e cautela nos bastidores, já que envolve tanto questões de financiamento climático pós-2025 quanto a revisão das Contribuições Nacionalmente Determinadas (</w:t>
      </w:r>
      <w:proofErr w:type="spellStart"/>
      <w:r w:rsidRPr="005D3E04">
        <w:rPr>
          <w:rFonts w:ascii="inherit" w:hAnsi="inherit"/>
          <w:color w:val="666666"/>
          <w:bdr w:val="none" w:sz="0" w:space="0" w:color="auto" w:frame="1"/>
        </w:rPr>
        <w:t>NDCs</w:t>
      </w:r>
      <w:proofErr w:type="spellEnd"/>
      <w:r w:rsidRPr="005D3E04">
        <w:rPr>
          <w:rFonts w:ascii="inherit" w:hAnsi="inherit"/>
          <w:color w:val="666666"/>
          <w:bdr w:val="none" w:sz="0" w:space="0" w:color="auto" w:frame="1"/>
        </w:rPr>
        <w:t>) que cada país deve apresentar até o próximo ano.</w:t>
      </w:r>
      <w:r w:rsidRPr="005D3E04">
        <w:rPr>
          <w:rStyle w:val="apple-converted-space"/>
          <w:rFonts w:ascii="inherit" w:eastAsiaTheme="majorEastAsia" w:hAnsi="inherit"/>
          <w:color w:val="666666"/>
          <w:bdr w:val="none" w:sz="0" w:space="0" w:color="auto" w:frame="1"/>
        </w:rPr>
        <w:t> </w:t>
      </w:r>
    </w:p>
    <w:p w14:paraId="72376A41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2C5F85F5" w14:textId="77777777" w:rsid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inherit" w:hAnsi="inherit"/>
          <w:color w:val="666666"/>
          <w:bdr w:val="none" w:sz="0" w:space="0" w:color="auto" w:frame="1"/>
        </w:rPr>
      </w:pPr>
      <w:r w:rsidRPr="005D3E04">
        <w:rPr>
          <w:rFonts w:ascii="inherit" w:hAnsi="inherit"/>
          <w:color w:val="666666"/>
          <w:bdr w:val="none" w:sz="0" w:space="0" w:color="auto" w:frame="1"/>
        </w:rPr>
        <w:t xml:space="preserve">Marcos </w:t>
      </w:r>
      <w:proofErr w:type="spellStart"/>
      <w:r w:rsidRPr="005D3E04">
        <w:rPr>
          <w:rFonts w:ascii="inherit" w:hAnsi="inherit"/>
          <w:color w:val="666666"/>
          <w:bdr w:val="none" w:sz="0" w:space="0" w:color="auto" w:frame="1"/>
        </w:rPr>
        <w:t>Amend</w:t>
      </w:r>
      <w:proofErr w:type="spellEnd"/>
      <w:r w:rsidRPr="005D3E04">
        <w:rPr>
          <w:rFonts w:ascii="inherit" w:hAnsi="inherit"/>
          <w:color w:val="666666"/>
          <w:bdr w:val="none" w:sz="0" w:space="0" w:color="auto" w:frame="1"/>
        </w:rPr>
        <w:t>, diretor executivo da WCS Brasil afirmou que há anos a instituição vem construindo seu próprio “Mapa do Caminho” para contribuir com a agenda global do clima. “Nossas ações de conservação em grandes paisagens na Amazônia, sempre com protagonismo das populações tradicionais e indígenas, e foco no seu bem-viver, reforça o compromisso da WCS Brasil na redução de emissões por desmatamento e no apoio à adaptação de comunidades diante dos eventos climáticos extremos”, assegurou o diretor.</w:t>
      </w:r>
    </w:p>
    <w:p w14:paraId="7F9A2296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67A2D075" w14:textId="77777777" w:rsidR="005D3E04" w:rsidRPr="005D3E04" w:rsidRDefault="005D3E04" w:rsidP="005D3E04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  <w:r w:rsidRPr="005D3E04">
        <w:rPr>
          <w:rFonts w:ascii="inherit" w:hAnsi="inherit"/>
          <w:color w:val="666666"/>
          <w:bdr w:val="none" w:sz="0" w:space="0" w:color="auto" w:frame="1"/>
        </w:rPr>
        <w:t>Na COP30, as negociações seguem, com expectativa de que Belém produza avanços concretos na integração das convenções ambientais e reafirme o papel da Amazônia como símbolo da transição ecológica global.</w:t>
      </w:r>
    </w:p>
    <w:p w14:paraId="117B3C1F" w14:textId="77777777" w:rsidR="005D3E04" w:rsidRDefault="005D3E04"/>
    <w:p w14:paraId="13D96AA5" w14:textId="4E9E14F7" w:rsidR="005D3E04" w:rsidRDefault="005D3E04">
      <w:r>
        <w:t>--</w:t>
      </w:r>
    </w:p>
    <w:p w14:paraId="37C50BEB" w14:textId="160DDF84" w:rsidR="005D3E04" w:rsidRPr="005D3E04" w:rsidRDefault="005D3E04" w:rsidP="005D3E04">
      <w:pPr>
        <w:spacing w:line="240" w:lineRule="auto"/>
        <w:rPr>
          <w:b/>
          <w:bCs/>
          <w:sz w:val="20"/>
          <w:szCs w:val="20"/>
        </w:rPr>
      </w:pPr>
      <w:r w:rsidRPr="005D3E04">
        <w:rPr>
          <w:b/>
          <w:bCs/>
          <w:sz w:val="20"/>
          <w:szCs w:val="20"/>
        </w:rPr>
        <w:t>Para mais informações:</w:t>
      </w:r>
    </w:p>
    <w:p w14:paraId="38540C64" w14:textId="59643342" w:rsidR="005D3E04" w:rsidRPr="005D3E04" w:rsidRDefault="005D3E04" w:rsidP="005D3E04">
      <w:pPr>
        <w:spacing w:line="240" w:lineRule="auto"/>
        <w:rPr>
          <w:sz w:val="20"/>
          <w:szCs w:val="20"/>
        </w:rPr>
      </w:pPr>
      <w:r w:rsidRPr="005D3E04">
        <w:rPr>
          <w:sz w:val="20"/>
          <w:szCs w:val="20"/>
        </w:rPr>
        <w:t xml:space="preserve">Ana Cíntia Guazzelli – </w:t>
      </w:r>
      <w:r w:rsidRPr="005D3E04">
        <w:rPr>
          <w:i/>
          <w:iCs/>
          <w:sz w:val="20"/>
          <w:szCs w:val="20"/>
        </w:rPr>
        <w:t>Especialista de Comunicação WCS Brasil</w:t>
      </w:r>
    </w:p>
    <w:p w14:paraId="661BF2FD" w14:textId="7AAB4A89" w:rsidR="005D3E04" w:rsidRPr="005D3E04" w:rsidRDefault="005D3E04" w:rsidP="005D3E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Telefone: </w:t>
      </w:r>
      <w:r w:rsidRPr="005D3E04">
        <w:rPr>
          <w:sz w:val="20"/>
          <w:szCs w:val="20"/>
        </w:rPr>
        <w:t>+55 92 98481-2430</w:t>
      </w:r>
      <w:r w:rsidRPr="005D3E04">
        <w:rPr>
          <w:sz w:val="20"/>
          <w:szCs w:val="20"/>
        </w:rPr>
        <w:t xml:space="preserve"> </w:t>
      </w:r>
    </w:p>
    <w:p w14:paraId="49217051" w14:textId="78104C16" w:rsidR="005D3E04" w:rsidRPr="005D3E04" w:rsidRDefault="005D3E04" w:rsidP="005D3E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7" w:history="1">
        <w:r w:rsidRPr="00425337">
          <w:rPr>
            <w:rStyle w:val="Hyperlink"/>
            <w:sz w:val="20"/>
            <w:szCs w:val="20"/>
          </w:rPr>
          <w:t>aguazzelli@wcs.org</w:t>
        </w:r>
      </w:hyperlink>
    </w:p>
    <w:p w14:paraId="42209565" w14:textId="3FA839DE" w:rsidR="005D3E04" w:rsidRPr="005D3E04" w:rsidRDefault="005D3E04" w:rsidP="005D3E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Site: </w:t>
      </w:r>
      <w:r w:rsidRPr="005D3E04">
        <w:rPr>
          <w:sz w:val="20"/>
          <w:szCs w:val="20"/>
        </w:rPr>
        <w:t>brasil.wcs.org</w:t>
      </w:r>
    </w:p>
    <w:bookmarkEnd w:id="0"/>
    <w:p w14:paraId="0D4AF72D" w14:textId="77777777" w:rsidR="005D3E04" w:rsidRPr="005D3E04" w:rsidRDefault="005D3E04" w:rsidP="005D3E04">
      <w:pPr>
        <w:spacing w:line="240" w:lineRule="auto"/>
        <w:rPr>
          <w:sz w:val="20"/>
          <w:szCs w:val="20"/>
        </w:rPr>
      </w:pPr>
    </w:p>
    <w:sectPr w:rsidR="005D3E04" w:rsidRPr="005D3E04" w:rsidSect="005D3E04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0128" w14:textId="77777777" w:rsidR="00F1312C" w:rsidRDefault="00F1312C" w:rsidP="005D3E04">
      <w:pPr>
        <w:spacing w:after="0" w:line="240" w:lineRule="auto"/>
      </w:pPr>
      <w:r>
        <w:separator/>
      </w:r>
    </w:p>
  </w:endnote>
  <w:endnote w:type="continuationSeparator" w:id="0">
    <w:p w14:paraId="0250690E" w14:textId="77777777" w:rsidR="00F1312C" w:rsidRDefault="00F1312C" w:rsidP="005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070E" w14:textId="77777777" w:rsidR="00F1312C" w:rsidRDefault="00F1312C" w:rsidP="005D3E04">
      <w:pPr>
        <w:spacing w:after="0" w:line="240" w:lineRule="auto"/>
      </w:pPr>
      <w:r>
        <w:separator/>
      </w:r>
    </w:p>
  </w:footnote>
  <w:footnote w:type="continuationSeparator" w:id="0">
    <w:p w14:paraId="27FA7840" w14:textId="77777777" w:rsidR="00F1312C" w:rsidRDefault="00F1312C" w:rsidP="005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D503" w14:textId="5F33DEA5" w:rsidR="005D3E04" w:rsidRDefault="005D3E04" w:rsidP="005D3E0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C40E" w14:textId="7E66A766" w:rsidR="005D3E04" w:rsidRDefault="005D3E04" w:rsidP="005D3E04">
    <w:pPr>
      <w:pStyle w:val="Cabealho"/>
      <w:jc w:val="right"/>
    </w:pPr>
    <w:r w:rsidRPr="005D3E04">
      <w:rPr>
        <w:rFonts w:ascii="inherit" w:hAnsi="inherit"/>
        <w:noProof/>
        <w:color w:val="BBBBBB"/>
        <w:bdr w:val="none" w:sz="0" w:space="0" w:color="auto" w:frame="1"/>
      </w:rPr>
      <w:drawing>
        <wp:inline distT="0" distB="0" distL="0" distR="0" wp14:anchorId="4330FA07" wp14:editId="11EF183D">
          <wp:extent cx="1510552" cy="795737"/>
          <wp:effectExtent l="0" t="0" r="1270" b="4445"/>
          <wp:docPr id="965418348" name="Imagem 2" descr="Texto, 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18348" name="Imagem 2" descr="Texto, 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86" cy="79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04"/>
    <w:rsid w:val="00425EE4"/>
    <w:rsid w:val="005D3E04"/>
    <w:rsid w:val="0092475E"/>
    <w:rsid w:val="00C31EA3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FB37B"/>
  <w15:chartTrackingRefBased/>
  <w15:docId w15:val="{4109813B-C850-5344-9CE7-326420A4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3E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3E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3E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E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E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E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3E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3E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3E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E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3E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D3E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D3E04"/>
    <w:rPr>
      <w:i/>
      <w:iCs/>
    </w:rPr>
  </w:style>
  <w:style w:type="character" w:customStyle="1" w:styleId="apple-converted-space">
    <w:name w:val="apple-converted-space"/>
    <w:basedOn w:val="Fontepargpadro"/>
    <w:rsid w:val="005D3E04"/>
  </w:style>
  <w:style w:type="character" w:styleId="Forte">
    <w:name w:val="Strong"/>
    <w:basedOn w:val="Fontepargpadro"/>
    <w:uiPriority w:val="22"/>
    <w:qFormat/>
    <w:rsid w:val="005D3E0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D3E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E04"/>
  </w:style>
  <w:style w:type="paragraph" w:styleId="Rodap">
    <w:name w:val="footer"/>
    <w:basedOn w:val="Normal"/>
    <w:link w:val="RodapChar"/>
    <w:uiPriority w:val="99"/>
    <w:unhideWhenUsed/>
    <w:rsid w:val="005D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guazzelli@wc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Simoes, Samuel</dc:creator>
  <cp:keywords/>
  <dc:description/>
  <cp:lastModifiedBy>Simoes, Samuel</cp:lastModifiedBy>
  <cp:revision>2</cp:revision>
  <dcterms:created xsi:type="dcterms:W3CDTF">2025-11-13T19:53:00Z</dcterms:created>
  <dcterms:modified xsi:type="dcterms:W3CDTF">2025-11-14T21:26:00Z</dcterms:modified>
</cp:coreProperties>
</file>